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2AA" w:rsidRDefault="007342AA" w:rsidP="007342AA">
      <w:pPr>
        <w:spacing w:after="0" w:line="240" w:lineRule="exac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E305D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342AA" w:rsidRDefault="007342AA" w:rsidP="007342AA">
      <w:pPr>
        <w:spacing w:after="0" w:line="24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8F1F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F1F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к протоколу заседания правления</w:t>
      </w:r>
      <w:r w:rsidRPr="008F1F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ОАО «РЖД»</w:t>
      </w:r>
    </w:p>
    <w:p w:rsidR="007342AA" w:rsidRPr="002A5568" w:rsidRDefault="007342AA" w:rsidP="007342AA">
      <w:pPr>
        <w:spacing w:after="0" w:line="240" w:lineRule="exac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2A5568">
        <w:rPr>
          <w:rFonts w:ascii="Times New Roman" w:hAnsi="Times New Roman" w:cs="Times New Roman"/>
          <w:sz w:val="24"/>
          <w:szCs w:val="24"/>
        </w:rPr>
        <w:t xml:space="preserve">от </w:t>
      </w:r>
      <w:r w:rsidR="007F0F38">
        <w:rPr>
          <w:rFonts w:ascii="Times New Roman" w:hAnsi="Times New Roman" w:cs="Times New Roman"/>
          <w:sz w:val="24"/>
          <w:szCs w:val="24"/>
        </w:rPr>
        <w:t xml:space="preserve">10.12.2020 </w:t>
      </w:r>
      <w:r w:rsidRPr="002A5568">
        <w:rPr>
          <w:rFonts w:ascii="Times New Roman" w:hAnsi="Times New Roman" w:cs="Times New Roman"/>
          <w:sz w:val="24"/>
          <w:szCs w:val="24"/>
        </w:rPr>
        <w:t xml:space="preserve">№ </w:t>
      </w:r>
      <w:r w:rsidR="007F0F38">
        <w:rPr>
          <w:rFonts w:ascii="Times New Roman" w:hAnsi="Times New Roman" w:cs="Times New Roman"/>
          <w:sz w:val="24"/>
          <w:szCs w:val="24"/>
        </w:rPr>
        <w:t>71</w:t>
      </w:r>
      <w:bookmarkEnd w:id="0"/>
      <w:r w:rsidRPr="002A55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B78" w:rsidRDefault="00E64B78" w:rsidP="00D72E7A">
      <w:pPr>
        <w:spacing w:after="0"/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:rsidR="00665D88" w:rsidRPr="000A3661" w:rsidRDefault="00665D88" w:rsidP="00D72E7A">
      <w:pPr>
        <w:spacing w:after="0"/>
        <w:ind w:firstLine="709"/>
        <w:jc w:val="center"/>
        <w:rPr>
          <w:rFonts w:ascii="Times New Roman" w:hAnsi="Times New Roman" w:cs="Times New Roman"/>
          <w:b/>
          <w:szCs w:val="28"/>
        </w:rPr>
      </w:pPr>
      <w:r w:rsidRPr="000A3661">
        <w:rPr>
          <w:rFonts w:ascii="Times New Roman" w:hAnsi="Times New Roman" w:cs="Times New Roman"/>
          <w:b/>
          <w:szCs w:val="28"/>
        </w:rPr>
        <w:t>Перевозки грузов в контейнерах</w:t>
      </w:r>
    </w:p>
    <w:p w:rsidR="00665D88" w:rsidRPr="000A3661" w:rsidRDefault="00665D88" w:rsidP="00D72E7A">
      <w:pPr>
        <w:spacing w:after="0"/>
        <w:ind w:firstLine="709"/>
        <w:jc w:val="right"/>
        <w:rPr>
          <w:rFonts w:ascii="Times New Roman" w:hAnsi="Times New Roman" w:cs="Times New Roman"/>
          <w:b/>
        </w:rPr>
      </w:pPr>
      <w:r w:rsidRPr="000A3661">
        <w:rPr>
          <w:rFonts w:ascii="Times New Roman" w:hAnsi="Times New Roman" w:cs="Times New Roman"/>
          <w:b/>
        </w:rPr>
        <w:t xml:space="preserve">Таблица №1                                                                              </w:t>
      </w:r>
    </w:p>
    <w:tbl>
      <w:tblPr>
        <w:tblStyle w:val="a3"/>
        <w:tblpPr w:leftFromText="181" w:rightFromText="181" w:vertAnchor="text" w:horzAnchor="margin" w:tblpY="1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42"/>
        <w:gridCol w:w="1842"/>
        <w:gridCol w:w="1843"/>
        <w:gridCol w:w="1276"/>
        <w:gridCol w:w="674"/>
      </w:tblGrid>
      <w:tr w:rsidR="00665D88" w:rsidRPr="000A3661" w:rsidTr="008A09B3">
        <w:trPr>
          <w:trHeight w:val="381"/>
        </w:trPr>
        <w:tc>
          <w:tcPr>
            <w:tcW w:w="675" w:type="dxa"/>
            <w:vAlign w:val="center"/>
          </w:tcPr>
          <w:p w:rsidR="00665D88" w:rsidRPr="000A3661" w:rsidRDefault="00665D88" w:rsidP="008A09B3">
            <w:pPr>
              <w:spacing w:line="240" w:lineRule="exact"/>
              <w:rPr>
                <w:sz w:val="22"/>
              </w:rPr>
            </w:pPr>
            <w:r w:rsidRPr="000A3661">
              <w:rPr>
                <w:sz w:val="22"/>
              </w:rPr>
              <w:t>№ п/п</w:t>
            </w:r>
          </w:p>
        </w:tc>
        <w:tc>
          <w:tcPr>
            <w:tcW w:w="3261" w:type="dxa"/>
            <w:gridSpan w:val="2"/>
            <w:vAlign w:val="bottom"/>
          </w:tcPr>
          <w:p w:rsidR="00665D88" w:rsidRPr="000A3661" w:rsidRDefault="00665D88" w:rsidP="008A09B3">
            <w:pPr>
              <w:spacing w:line="240" w:lineRule="exact"/>
              <w:rPr>
                <w:sz w:val="22"/>
              </w:rPr>
            </w:pPr>
            <w:r w:rsidRPr="000A3661">
              <w:rPr>
                <w:sz w:val="22"/>
              </w:rPr>
              <w:t> Условия применения индексов</w:t>
            </w:r>
          </w:p>
          <w:p w:rsidR="00665D88" w:rsidRPr="000A3661" w:rsidRDefault="00665D88" w:rsidP="008A09B3">
            <w:pPr>
              <w:spacing w:line="240" w:lineRule="exact"/>
              <w:rPr>
                <w:sz w:val="22"/>
              </w:rPr>
            </w:pPr>
          </w:p>
        </w:tc>
        <w:tc>
          <w:tcPr>
            <w:tcW w:w="1842" w:type="dxa"/>
            <w:vAlign w:val="center"/>
          </w:tcPr>
          <w:p w:rsidR="00665D88" w:rsidRPr="000A3661" w:rsidRDefault="00665D88" w:rsidP="008A09B3">
            <w:pPr>
              <w:spacing w:line="240" w:lineRule="exact"/>
              <w:rPr>
                <w:sz w:val="22"/>
              </w:rPr>
            </w:pPr>
            <w:r w:rsidRPr="000A3661">
              <w:rPr>
                <w:sz w:val="22"/>
              </w:rPr>
              <w:t>входная пограничная/ припортовая станция</w:t>
            </w:r>
          </w:p>
        </w:tc>
        <w:tc>
          <w:tcPr>
            <w:tcW w:w="1843" w:type="dxa"/>
            <w:vAlign w:val="center"/>
          </w:tcPr>
          <w:p w:rsidR="00665D88" w:rsidRPr="000A3661" w:rsidRDefault="00665D88" w:rsidP="008A09B3">
            <w:pPr>
              <w:spacing w:line="240" w:lineRule="exact"/>
              <w:rPr>
                <w:sz w:val="22"/>
              </w:rPr>
            </w:pPr>
            <w:r w:rsidRPr="000A3661">
              <w:rPr>
                <w:sz w:val="22"/>
              </w:rPr>
              <w:t>выходная пограничная/ припортовая станция</w:t>
            </w:r>
          </w:p>
        </w:tc>
        <w:tc>
          <w:tcPr>
            <w:tcW w:w="1276" w:type="dxa"/>
            <w:vAlign w:val="center"/>
          </w:tcPr>
          <w:p w:rsidR="00665D88" w:rsidRPr="000A3661" w:rsidRDefault="00665D88" w:rsidP="008A09B3">
            <w:pPr>
              <w:spacing w:line="240" w:lineRule="exact"/>
              <w:rPr>
                <w:sz w:val="22"/>
              </w:rPr>
            </w:pPr>
            <w:r w:rsidRPr="000A3661">
              <w:rPr>
                <w:sz w:val="22"/>
              </w:rPr>
              <w:t>груженый/ порожний контейнер</w:t>
            </w:r>
          </w:p>
        </w:tc>
        <w:tc>
          <w:tcPr>
            <w:tcW w:w="674" w:type="dxa"/>
            <w:vAlign w:val="center"/>
          </w:tcPr>
          <w:p w:rsidR="00665D88" w:rsidRPr="000A3661" w:rsidRDefault="00665D88" w:rsidP="008A09B3">
            <w:pPr>
              <w:spacing w:line="240" w:lineRule="exact"/>
              <w:rPr>
                <w:sz w:val="22"/>
              </w:rPr>
            </w:pPr>
            <w:r w:rsidRPr="000A3661">
              <w:rPr>
                <w:sz w:val="22"/>
              </w:rPr>
              <w:t>индекс</w:t>
            </w:r>
          </w:p>
          <w:p w:rsidR="00665D88" w:rsidRPr="000A3661" w:rsidRDefault="00665D88" w:rsidP="008A09B3">
            <w:pPr>
              <w:spacing w:line="240" w:lineRule="exact"/>
              <w:rPr>
                <w:sz w:val="22"/>
              </w:rPr>
            </w:pPr>
          </w:p>
        </w:tc>
      </w:tr>
      <w:tr w:rsidR="00665D88" w:rsidRPr="000A3661" w:rsidTr="008A09B3">
        <w:trPr>
          <w:trHeight w:val="1004"/>
        </w:trPr>
        <w:tc>
          <w:tcPr>
            <w:tcW w:w="675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1.</w:t>
            </w:r>
          </w:p>
        </w:tc>
        <w:tc>
          <w:tcPr>
            <w:tcW w:w="8896" w:type="dxa"/>
            <w:gridSpan w:val="6"/>
            <w:vAlign w:val="center"/>
          </w:tcPr>
          <w:p w:rsidR="00665D88" w:rsidRPr="000A3661" w:rsidRDefault="003918CA" w:rsidP="00ED1D5B">
            <w:pPr>
              <w:jc w:val="both"/>
              <w:rPr>
                <w:sz w:val="22"/>
              </w:rPr>
            </w:pPr>
            <w:r w:rsidRPr="0079775D">
              <w:rPr>
                <w:bCs/>
                <w:sz w:val="22"/>
              </w:rPr>
              <w:t xml:space="preserve">На перевозку грузов (кроме опасных) в приватных универсальных крупнотоннажных контейнерах </w:t>
            </w:r>
            <w:r w:rsidR="0079775D" w:rsidRPr="0079775D">
              <w:rPr>
                <w:bCs/>
                <w:sz w:val="22"/>
              </w:rPr>
              <w:t>на</w:t>
            </w:r>
            <w:r w:rsidRPr="0079775D">
              <w:rPr>
                <w:bCs/>
                <w:sz w:val="22"/>
              </w:rPr>
              <w:t xml:space="preserve"> приватных (не принадлежащих перевозчику) платформах в составе контейнерных поездов (длиной 57-71 условных вагонов):</w:t>
            </w:r>
          </w:p>
        </w:tc>
      </w:tr>
      <w:tr w:rsidR="00665D88" w:rsidRPr="000A3661" w:rsidTr="00C82C40">
        <w:trPr>
          <w:trHeight w:val="397"/>
        </w:trPr>
        <w:tc>
          <w:tcPr>
            <w:tcW w:w="675" w:type="dxa"/>
            <w:vMerge w:val="restart"/>
            <w:vAlign w:val="center"/>
          </w:tcPr>
          <w:p w:rsidR="00665D88" w:rsidRPr="004B4543" w:rsidRDefault="00665D88" w:rsidP="008A09B3">
            <w:pPr>
              <w:spacing w:line="280" w:lineRule="exact"/>
              <w:jc w:val="both"/>
              <w:rPr>
                <w:smallCaps/>
                <w:strike/>
                <w:outline/>
                <w:sz w:val="2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sz w:val="22"/>
              </w:rPr>
              <w:t>1.1.</w:t>
            </w:r>
          </w:p>
        </w:tc>
        <w:tc>
          <w:tcPr>
            <w:tcW w:w="3119" w:type="dxa"/>
            <w:vMerge w:val="restart"/>
            <w:vAlign w:val="center"/>
          </w:tcPr>
          <w:p w:rsidR="00665D88" w:rsidRPr="004B4543" w:rsidRDefault="00665D88" w:rsidP="008A09B3">
            <w:pPr>
              <w:spacing w:line="280" w:lineRule="exact"/>
              <w:jc w:val="both"/>
              <w:rPr>
                <w:bCs/>
                <w:smallCaps/>
                <w:strike/>
                <w:outline/>
                <w:sz w:val="2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bCs/>
                <w:sz w:val="22"/>
              </w:rPr>
              <w:t xml:space="preserve">в Кыргызскую Республику, Республику Казахстан, Республику Таджикистан, Туркменистан, </w:t>
            </w:r>
            <w:r w:rsidRPr="000A3661">
              <w:rPr>
                <w:sz w:val="22"/>
              </w:rPr>
              <w:t>Республику Узбекистан</w:t>
            </w:r>
          </w:p>
        </w:tc>
        <w:tc>
          <w:tcPr>
            <w:tcW w:w="1984" w:type="dxa"/>
            <w:gridSpan w:val="2"/>
            <w:vAlign w:val="center"/>
          </w:tcPr>
          <w:p w:rsidR="00665D88" w:rsidRPr="004B4543" w:rsidRDefault="00665D88" w:rsidP="00C82C40">
            <w:pPr>
              <w:spacing w:line="280" w:lineRule="exact"/>
              <w:rPr>
                <w:smallCaps/>
                <w:strike/>
                <w:outline/>
                <w:sz w:val="2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sz w:val="22"/>
              </w:rPr>
              <w:t>Забайкальск, Наушки</w:t>
            </w:r>
          </w:p>
        </w:tc>
        <w:tc>
          <w:tcPr>
            <w:tcW w:w="1843" w:type="dxa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Локоть,</w:t>
            </w:r>
          </w:p>
          <w:p w:rsidR="00665D88" w:rsidRPr="004B4543" w:rsidRDefault="00665D88" w:rsidP="00C82C40">
            <w:pPr>
              <w:spacing w:line="280" w:lineRule="exact"/>
              <w:rPr>
                <w:smallCaps/>
                <w:strike/>
                <w:outline/>
                <w:sz w:val="2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sz w:val="22"/>
              </w:rPr>
              <w:t>Кулунда</w:t>
            </w:r>
          </w:p>
        </w:tc>
        <w:tc>
          <w:tcPr>
            <w:tcW w:w="1276" w:type="dxa"/>
            <w:vAlign w:val="center"/>
          </w:tcPr>
          <w:p w:rsidR="00665D88" w:rsidRPr="004B4543" w:rsidRDefault="00665D88" w:rsidP="008A09B3">
            <w:pPr>
              <w:spacing w:line="280" w:lineRule="exact"/>
              <w:jc w:val="both"/>
              <w:rPr>
                <w:smallCaps/>
                <w:strike/>
                <w:outline/>
                <w:sz w:val="2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sz w:val="22"/>
              </w:rPr>
              <w:t>груженый</w:t>
            </w:r>
          </w:p>
        </w:tc>
        <w:tc>
          <w:tcPr>
            <w:tcW w:w="674" w:type="dxa"/>
            <w:vAlign w:val="center"/>
          </w:tcPr>
          <w:p w:rsidR="00665D88" w:rsidRPr="004B4543" w:rsidRDefault="00665D88" w:rsidP="008A09B3">
            <w:pPr>
              <w:spacing w:line="280" w:lineRule="exact"/>
              <w:jc w:val="both"/>
              <w:rPr>
                <w:smallCaps/>
                <w:strike/>
                <w:outline/>
                <w:sz w:val="2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sz w:val="22"/>
              </w:rPr>
              <w:t>0,63</w:t>
            </w:r>
          </w:p>
        </w:tc>
      </w:tr>
      <w:tr w:rsidR="00665D88" w:rsidRPr="000A3661" w:rsidTr="00C82C40">
        <w:trPr>
          <w:trHeight w:val="397"/>
        </w:trPr>
        <w:tc>
          <w:tcPr>
            <w:tcW w:w="675" w:type="dxa"/>
            <w:vMerge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</w:p>
        </w:tc>
        <w:tc>
          <w:tcPr>
            <w:tcW w:w="3119" w:type="dxa"/>
            <w:vMerge/>
            <w:vAlign w:val="center"/>
          </w:tcPr>
          <w:p w:rsidR="00665D88" w:rsidRPr="004B4543" w:rsidRDefault="00665D88" w:rsidP="008A09B3">
            <w:pPr>
              <w:spacing w:line="280" w:lineRule="exact"/>
              <w:jc w:val="both"/>
              <w:rPr>
                <w:bCs/>
                <w:smallCaps/>
                <w:strike/>
                <w:outline/>
                <w:sz w:val="2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1984" w:type="dxa"/>
            <w:gridSpan w:val="2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Локоть,</w:t>
            </w:r>
          </w:p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Кулунда</w:t>
            </w:r>
          </w:p>
        </w:tc>
        <w:tc>
          <w:tcPr>
            <w:tcW w:w="1843" w:type="dxa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Забайкальск, Наушки</w:t>
            </w:r>
          </w:p>
        </w:tc>
        <w:tc>
          <w:tcPr>
            <w:tcW w:w="1276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груженый порожний</w:t>
            </w:r>
          </w:p>
        </w:tc>
        <w:tc>
          <w:tcPr>
            <w:tcW w:w="674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0,63</w:t>
            </w:r>
          </w:p>
        </w:tc>
      </w:tr>
      <w:tr w:rsidR="00665D88" w:rsidRPr="000A3661" w:rsidTr="00C82C40">
        <w:trPr>
          <w:trHeight w:val="397"/>
        </w:trPr>
        <w:tc>
          <w:tcPr>
            <w:tcW w:w="675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1.2.</w:t>
            </w:r>
          </w:p>
        </w:tc>
        <w:tc>
          <w:tcPr>
            <w:tcW w:w="3119" w:type="dxa"/>
            <w:vAlign w:val="center"/>
          </w:tcPr>
          <w:p w:rsidR="00665D88" w:rsidRPr="000A3661" w:rsidRDefault="00665D88" w:rsidP="006631CC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в Республику Узбекистан на объем перевозок свыше 25</w:t>
            </w:r>
            <w:r w:rsidR="006631CC">
              <w:rPr>
                <w:sz w:val="22"/>
              </w:rPr>
              <w:t> </w:t>
            </w:r>
            <w:r w:rsidR="00C315AE">
              <w:rPr>
                <w:sz w:val="22"/>
              </w:rPr>
              <w:t>тыс.</w:t>
            </w:r>
            <w:r w:rsidRPr="000A3661">
              <w:rPr>
                <w:sz w:val="22"/>
              </w:rPr>
              <w:t xml:space="preserve"> груженых ДФЭ</w:t>
            </w:r>
          </w:p>
        </w:tc>
        <w:tc>
          <w:tcPr>
            <w:tcW w:w="1984" w:type="dxa"/>
            <w:gridSpan w:val="2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дальневосточные порты России, Хасан, Камышовая</w:t>
            </w:r>
          </w:p>
        </w:tc>
        <w:tc>
          <w:tcPr>
            <w:tcW w:w="1843" w:type="dxa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Локоть,</w:t>
            </w:r>
          </w:p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Кулунда</w:t>
            </w:r>
          </w:p>
        </w:tc>
        <w:tc>
          <w:tcPr>
            <w:tcW w:w="1276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груженый</w:t>
            </w:r>
          </w:p>
        </w:tc>
        <w:tc>
          <w:tcPr>
            <w:tcW w:w="674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0,90</w:t>
            </w:r>
          </w:p>
        </w:tc>
      </w:tr>
      <w:tr w:rsidR="00665D88" w:rsidRPr="000A3661" w:rsidTr="00C82C40">
        <w:trPr>
          <w:trHeight w:val="397"/>
        </w:trPr>
        <w:tc>
          <w:tcPr>
            <w:tcW w:w="675" w:type="dxa"/>
            <w:vMerge w:val="restart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1.3.</w:t>
            </w:r>
          </w:p>
        </w:tc>
        <w:tc>
          <w:tcPr>
            <w:tcW w:w="3119" w:type="dxa"/>
            <w:vMerge w:val="restart"/>
            <w:vAlign w:val="center"/>
          </w:tcPr>
          <w:p w:rsidR="00665D88" w:rsidRPr="00010A2E" w:rsidRDefault="00665D88" w:rsidP="00EE54AB">
            <w:pPr>
              <w:spacing w:line="240" w:lineRule="exact"/>
              <w:jc w:val="both"/>
              <w:rPr>
                <w:bCs/>
                <w:sz w:val="22"/>
                <w:szCs w:val="22"/>
              </w:rPr>
            </w:pPr>
            <w:r w:rsidRPr="00010A2E">
              <w:rPr>
                <w:sz w:val="22"/>
                <w:szCs w:val="22"/>
              </w:rPr>
              <w:t>из Китая в третьи страны и в обратном направлении</w:t>
            </w:r>
            <w:r w:rsidR="003E7646" w:rsidRPr="00010A2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gridSpan w:val="2"/>
            <w:vAlign w:val="center"/>
          </w:tcPr>
          <w:p w:rsidR="00665D88" w:rsidRPr="000A3661" w:rsidRDefault="00665D88" w:rsidP="00C82C40">
            <w:pPr>
              <w:spacing w:line="240" w:lineRule="exact"/>
              <w:rPr>
                <w:sz w:val="22"/>
              </w:rPr>
            </w:pPr>
            <w:r w:rsidRPr="000A3661">
              <w:rPr>
                <w:sz w:val="22"/>
              </w:rPr>
              <w:t>Гродеково</w:t>
            </w:r>
          </w:p>
        </w:tc>
        <w:tc>
          <w:tcPr>
            <w:tcW w:w="1843" w:type="dxa"/>
            <w:vAlign w:val="center"/>
          </w:tcPr>
          <w:p w:rsidR="00665D88" w:rsidRPr="000A3661" w:rsidRDefault="00665D88" w:rsidP="00C82C40">
            <w:pPr>
              <w:spacing w:line="240" w:lineRule="exact"/>
              <w:rPr>
                <w:sz w:val="22"/>
              </w:rPr>
            </w:pPr>
            <w:r w:rsidRPr="000A3661">
              <w:rPr>
                <w:sz w:val="22"/>
              </w:rPr>
              <w:t>дальневосточные порты России, Хасан</w:t>
            </w:r>
          </w:p>
        </w:tc>
        <w:tc>
          <w:tcPr>
            <w:tcW w:w="1276" w:type="dxa"/>
            <w:vAlign w:val="center"/>
          </w:tcPr>
          <w:p w:rsidR="00665D88" w:rsidRPr="000A3661" w:rsidRDefault="00665D88" w:rsidP="008A09B3">
            <w:pPr>
              <w:spacing w:line="240" w:lineRule="exact"/>
              <w:jc w:val="both"/>
              <w:rPr>
                <w:sz w:val="22"/>
              </w:rPr>
            </w:pPr>
          </w:p>
          <w:p w:rsidR="00665D88" w:rsidRPr="000A3661" w:rsidRDefault="00665D88" w:rsidP="008A09B3">
            <w:pPr>
              <w:spacing w:line="24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груженый</w:t>
            </w:r>
          </w:p>
          <w:p w:rsidR="00665D88" w:rsidRPr="000A3661" w:rsidRDefault="00665D88" w:rsidP="008A09B3">
            <w:pPr>
              <w:spacing w:line="240" w:lineRule="exact"/>
              <w:jc w:val="both"/>
              <w:rPr>
                <w:sz w:val="22"/>
              </w:rPr>
            </w:pPr>
          </w:p>
        </w:tc>
        <w:tc>
          <w:tcPr>
            <w:tcW w:w="674" w:type="dxa"/>
            <w:vAlign w:val="center"/>
          </w:tcPr>
          <w:p w:rsidR="00665D88" w:rsidRPr="000A3661" w:rsidRDefault="00665D88" w:rsidP="008A09B3">
            <w:pPr>
              <w:spacing w:line="24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0,50</w:t>
            </w:r>
          </w:p>
        </w:tc>
      </w:tr>
      <w:tr w:rsidR="00665D88" w:rsidRPr="000A3661" w:rsidTr="00F85505">
        <w:trPr>
          <w:trHeight w:val="821"/>
        </w:trPr>
        <w:tc>
          <w:tcPr>
            <w:tcW w:w="675" w:type="dxa"/>
            <w:vMerge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</w:p>
        </w:tc>
        <w:tc>
          <w:tcPr>
            <w:tcW w:w="3119" w:type="dxa"/>
            <w:vMerge/>
            <w:vAlign w:val="center"/>
          </w:tcPr>
          <w:p w:rsidR="00665D88" w:rsidRPr="00010A2E" w:rsidRDefault="00665D88" w:rsidP="008A09B3">
            <w:pPr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665D88" w:rsidRPr="000A3661" w:rsidRDefault="00665D88" w:rsidP="00C82C40">
            <w:pPr>
              <w:spacing w:line="240" w:lineRule="exact"/>
              <w:rPr>
                <w:sz w:val="22"/>
              </w:rPr>
            </w:pPr>
            <w:r w:rsidRPr="000A3661">
              <w:rPr>
                <w:sz w:val="22"/>
              </w:rPr>
              <w:t>дальневосточные порты России, Хасан</w:t>
            </w:r>
          </w:p>
        </w:tc>
        <w:tc>
          <w:tcPr>
            <w:tcW w:w="1843" w:type="dxa"/>
            <w:vAlign w:val="center"/>
          </w:tcPr>
          <w:p w:rsidR="00665D88" w:rsidRPr="000A3661" w:rsidRDefault="00665D88" w:rsidP="00C82C40">
            <w:pPr>
              <w:spacing w:line="240" w:lineRule="exact"/>
              <w:rPr>
                <w:sz w:val="22"/>
              </w:rPr>
            </w:pPr>
            <w:r w:rsidRPr="000A3661">
              <w:rPr>
                <w:sz w:val="22"/>
              </w:rPr>
              <w:t>Гродеково</w:t>
            </w:r>
          </w:p>
        </w:tc>
        <w:tc>
          <w:tcPr>
            <w:tcW w:w="1276" w:type="dxa"/>
            <w:vAlign w:val="center"/>
          </w:tcPr>
          <w:p w:rsidR="00665D88" w:rsidRPr="000A3661" w:rsidRDefault="00665D88" w:rsidP="008A09B3">
            <w:pPr>
              <w:spacing w:line="24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груженый</w:t>
            </w:r>
          </w:p>
          <w:p w:rsidR="00665D88" w:rsidRPr="000A3661" w:rsidRDefault="00665D88" w:rsidP="00F85505">
            <w:pPr>
              <w:spacing w:line="24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порожний</w:t>
            </w:r>
          </w:p>
        </w:tc>
        <w:tc>
          <w:tcPr>
            <w:tcW w:w="674" w:type="dxa"/>
            <w:vAlign w:val="center"/>
          </w:tcPr>
          <w:p w:rsidR="00665D88" w:rsidRPr="000A3661" w:rsidRDefault="00665D88" w:rsidP="008A09B3">
            <w:pPr>
              <w:spacing w:line="24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0,50</w:t>
            </w:r>
          </w:p>
        </w:tc>
      </w:tr>
      <w:tr w:rsidR="00010A2E" w:rsidRPr="000A3661" w:rsidTr="00C82C40">
        <w:trPr>
          <w:trHeight w:val="434"/>
        </w:trPr>
        <w:tc>
          <w:tcPr>
            <w:tcW w:w="675" w:type="dxa"/>
            <w:vMerge w:val="restart"/>
            <w:vAlign w:val="center"/>
          </w:tcPr>
          <w:p w:rsidR="00010A2E" w:rsidRPr="007A4FC1" w:rsidRDefault="00010A2E" w:rsidP="00010A2E">
            <w:pPr>
              <w:spacing w:line="28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1.4.</w:t>
            </w:r>
          </w:p>
        </w:tc>
        <w:tc>
          <w:tcPr>
            <w:tcW w:w="3119" w:type="dxa"/>
            <w:vMerge w:val="restart"/>
            <w:vAlign w:val="center"/>
          </w:tcPr>
          <w:p w:rsidR="00010A2E" w:rsidRPr="007A4FC1" w:rsidRDefault="00010A2E" w:rsidP="00C82C40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из третьих стран через дальневосточные порты России в Монголию и в обратном направлении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010A2E" w:rsidRPr="007A4FC1" w:rsidRDefault="00010A2E" w:rsidP="00C82C40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дальневосточные порты России</w:t>
            </w:r>
          </w:p>
        </w:tc>
        <w:tc>
          <w:tcPr>
            <w:tcW w:w="1843" w:type="dxa"/>
            <w:vMerge w:val="restart"/>
            <w:vAlign w:val="center"/>
          </w:tcPr>
          <w:p w:rsidR="00010A2E" w:rsidRPr="007A4FC1" w:rsidRDefault="00010A2E" w:rsidP="00C82C40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Наушки</w:t>
            </w:r>
          </w:p>
        </w:tc>
        <w:tc>
          <w:tcPr>
            <w:tcW w:w="1276" w:type="dxa"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груженый</w:t>
            </w:r>
          </w:p>
        </w:tc>
        <w:tc>
          <w:tcPr>
            <w:tcW w:w="674" w:type="dxa"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0,73</w:t>
            </w:r>
          </w:p>
        </w:tc>
      </w:tr>
      <w:tr w:rsidR="00010A2E" w:rsidRPr="000A3661" w:rsidTr="00C82C40">
        <w:trPr>
          <w:trHeight w:val="370"/>
        </w:trPr>
        <w:tc>
          <w:tcPr>
            <w:tcW w:w="675" w:type="dxa"/>
            <w:vMerge/>
            <w:vAlign w:val="center"/>
          </w:tcPr>
          <w:p w:rsidR="00010A2E" w:rsidRPr="007A4FC1" w:rsidRDefault="00010A2E" w:rsidP="00010A2E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010A2E" w:rsidRPr="007A4FC1" w:rsidRDefault="00010A2E" w:rsidP="00C82C40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010A2E" w:rsidRPr="007A4FC1" w:rsidRDefault="00010A2E" w:rsidP="00C82C40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порожний</w:t>
            </w:r>
          </w:p>
        </w:tc>
        <w:tc>
          <w:tcPr>
            <w:tcW w:w="674" w:type="dxa"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0,93</w:t>
            </w:r>
          </w:p>
        </w:tc>
      </w:tr>
      <w:tr w:rsidR="00010A2E" w:rsidRPr="000A3661" w:rsidTr="00C82C40">
        <w:trPr>
          <w:trHeight w:val="422"/>
        </w:trPr>
        <w:tc>
          <w:tcPr>
            <w:tcW w:w="675" w:type="dxa"/>
            <w:vMerge/>
            <w:vAlign w:val="center"/>
          </w:tcPr>
          <w:p w:rsidR="00010A2E" w:rsidRPr="007A4FC1" w:rsidRDefault="00010A2E" w:rsidP="00010A2E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:rsidR="00010A2E" w:rsidRPr="007A4FC1" w:rsidRDefault="00010A2E" w:rsidP="00C82C40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Наушки</w:t>
            </w:r>
          </w:p>
        </w:tc>
        <w:tc>
          <w:tcPr>
            <w:tcW w:w="1843" w:type="dxa"/>
            <w:vMerge w:val="restart"/>
            <w:vAlign w:val="center"/>
          </w:tcPr>
          <w:p w:rsidR="00010A2E" w:rsidRPr="007A4FC1" w:rsidRDefault="00010A2E" w:rsidP="00C82C40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дальневосточные порты России</w:t>
            </w:r>
          </w:p>
        </w:tc>
        <w:tc>
          <w:tcPr>
            <w:tcW w:w="1276" w:type="dxa"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груженый</w:t>
            </w:r>
          </w:p>
        </w:tc>
        <w:tc>
          <w:tcPr>
            <w:tcW w:w="674" w:type="dxa"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0,73</w:t>
            </w:r>
          </w:p>
        </w:tc>
      </w:tr>
      <w:tr w:rsidR="00010A2E" w:rsidRPr="000A3661" w:rsidTr="00010A2E">
        <w:trPr>
          <w:trHeight w:val="372"/>
        </w:trPr>
        <w:tc>
          <w:tcPr>
            <w:tcW w:w="675" w:type="dxa"/>
            <w:vMerge/>
            <w:vAlign w:val="center"/>
          </w:tcPr>
          <w:p w:rsidR="00010A2E" w:rsidRPr="007A4FC1" w:rsidRDefault="00010A2E" w:rsidP="00010A2E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порожний</w:t>
            </w:r>
          </w:p>
        </w:tc>
        <w:tc>
          <w:tcPr>
            <w:tcW w:w="674" w:type="dxa"/>
            <w:vAlign w:val="center"/>
          </w:tcPr>
          <w:p w:rsidR="00010A2E" w:rsidRPr="007A4FC1" w:rsidRDefault="00010A2E" w:rsidP="00010A2E">
            <w:pPr>
              <w:spacing w:line="240" w:lineRule="exact"/>
              <w:rPr>
                <w:sz w:val="22"/>
                <w:szCs w:val="22"/>
              </w:rPr>
            </w:pPr>
            <w:r w:rsidRPr="007A4FC1">
              <w:rPr>
                <w:sz w:val="22"/>
                <w:szCs w:val="22"/>
              </w:rPr>
              <w:t>0,93</w:t>
            </w:r>
          </w:p>
        </w:tc>
      </w:tr>
      <w:tr w:rsidR="00665D88" w:rsidRPr="000A3661" w:rsidTr="006533CB">
        <w:trPr>
          <w:trHeight w:val="851"/>
        </w:trPr>
        <w:tc>
          <w:tcPr>
            <w:tcW w:w="675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2.</w:t>
            </w:r>
          </w:p>
        </w:tc>
        <w:tc>
          <w:tcPr>
            <w:tcW w:w="8896" w:type="dxa"/>
            <w:gridSpan w:val="6"/>
            <w:vAlign w:val="center"/>
          </w:tcPr>
          <w:p w:rsidR="00665D88" w:rsidRPr="000A3661" w:rsidRDefault="003918CA" w:rsidP="0079775D">
            <w:pPr>
              <w:jc w:val="both"/>
              <w:rPr>
                <w:sz w:val="22"/>
              </w:rPr>
            </w:pPr>
            <w:r w:rsidRPr="0079775D">
              <w:rPr>
                <w:bCs/>
                <w:sz w:val="22"/>
              </w:rPr>
              <w:t xml:space="preserve">На перевозку грузов (кроме опасных) в приватных универсальных крупнотоннажных контейнерах </w:t>
            </w:r>
            <w:r w:rsidR="0079775D" w:rsidRPr="0079775D">
              <w:rPr>
                <w:bCs/>
                <w:sz w:val="22"/>
              </w:rPr>
              <w:t xml:space="preserve">на </w:t>
            </w:r>
            <w:r w:rsidRPr="0079775D">
              <w:rPr>
                <w:bCs/>
                <w:sz w:val="22"/>
              </w:rPr>
              <w:t xml:space="preserve"> приватных (не принадлежащих перевозчику) платформах:</w:t>
            </w:r>
          </w:p>
        </w:tc>
      </w:tr>
      <w:tr w:rsidR="00665D88" w:rsidRPr="000A3661" w:rsidTr="00C82C40">
        <w:trPr>
          <w:trHeight w:val="950"/>
        </w:trPr>
        <w:tc>
          <w:tcPr>
            <w:tcW w:w="675" w:type="dxa"/>
            <w:vMerge w:val="restart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2.1.</w:t>
            </w:r>
          </w:p>
        </w:tc>
        <w:tc>
          <w:tcPr>
            <w:tcW w:w="3119" w:type="dxa"/>
            <w:vMerge w:val="restart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bCs/>
                <w:sz w:val="22"/>
              </w:rPr>
            </w:pPr>
            <w:r w:rsidRPr="000A3661">
              <w:rPr>
                <w:sz w:val="22"/>
              </w:rPr>
              <w:t>из Китая в третьи страны и в обратном направлении</w:t>
            </w:r>
          </w:p>
        </w:tc>
        <w:tc>
          <w:tcPr>
            <w:tcW w:w="1984" w:type="dxa"/>
            <w:gridSpan w:val="2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Гродеково</w:t>
            </w:r>
          </w:p>
        </w:tc>
        <w:tc>
          <w:tcPr>
            <w:tcW w:w="1843" w:type="dxa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дальневосточные порты России, Хасан</w:t>
            </w:r>
          </w:p>
        </w:tc>
        <w:tc>
          <w:tcPr>
            <w:tcW w:w="1276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</w:p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груженый</w:t>
            </w:r>
          </w:p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</w:p>
        </w:tc>
        <w:tc>
          <w:tcPr>
            <w:tcW w:w="674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0,70</w:t>
            </w:r>
          </w:p>
        </w:tc>
      </w:tr>
      <w:tr w:rsidR="00665D88" w:rsidRPr="000A3661" w:rsidTr="00C82C40">
        <w:trPr>
          <w:trHeight w:val="950"/>
        </w:trPr>
        <w:tc>
          <w:tcPr>
            <w:tcW w:w="675" w:type="dxa"/>
            <w:vMerge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</w:p>
        </w:tc>
        <w:tc>
          <w:tcPr>
            <w:tcW w:w="3119" w:type="dxa"/>
            <w:vMerge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дальневосточные порты России, Хасан</w:t>
            </w:r>
          </w:p>
        </w:tc>
        <w:tc>
          <w:tcPr>
            <w:tcW w:w="1843" w:type="dxa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Гродеково</w:t>
            </w:r>
          </w:p>
        </w:tc>
        <w:tc>
          <w:tcPr>
            <w:tcW w:w="1276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</w:p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груженый</w:t>
            </w:r>
          </w:p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порожний</w:t>
            </w:r>
          </w:p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</w:p>
        </w:tc>
        <w:tc>
          <w:tcPr>
            <w:tcW w:w="674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0,70</w:t>
            </w:r>
          </w:p>
        </w:tc>
      </w:tr>
      <w:tr w:rsidR="00665D88" w:rsidRPr="000A3661" w:rsidTr="008A09B3">
        <w:trPr>
          <w:trHeight w:val="722"/>
        </w:trPr>
        <w:tc>
          <w:tcPr>
            <w:tcW w:w="675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3.</w:t>
            </w:r>
          </w:p>
        </w:tc>
        <w:tc>
          <w:tcPr>
            <w:tcW w:w="8896" w:type="dxa"/>
            <w:gridSpan w:val="6"/>
            <w:vAlign w:val="center"/>
          </w:tcPr>
          <w:p w:rsidR="00665D88" w:rsidRPr="000A3661" w:rsidRDefault="003918CA" w:rsidP="0079775D">
            <w:pPr>
              <w:jc w:val="both"/>
              <w:rPr>
                <w:sz w:val="22"/>
              </w:rPr>
            </w:pPr>
            <w:r w:rsidRPr="0079775D">
              <w:rPr>
                <w:bCs/>
                <w:sz w:val="22"/>
              </w:rPr>
              <w:t xml:space="preserve">На перевозку грузов (кроме опасных) в приватных универсальных крупнотоннажных контейнерах на платформах </w:t>
            </w:r>
            <w:r w:rsidRPr="0079775D">
              <w:rPr>
                <w:sz w:val="22"/>
              </w:rPr>
              <w:t>инвентарного парка (принадлежащих перевозчику</w:t>
            </w:r>
            <w:r w:rsidR="0079775D" w:rsidRPr="0079775D">
              <w:rPr>
                <w:sz w:val="22"/>
              </w:rPr>
              <w:t>)</w:t>
            </w:r>
            <w:r w:rsidRPr="0079775D">
              <w:rPr>
                <w:bCs/>
                <w:sz w:val="22"/>
              </w:rPr>
              <w:t xml:space="preserve"> в составе контейнерных поездов  (длиной 57-71 условных вагонов):</w:t>
            </w:r>
          </w:p>
        </w:tc>
      </w:tr>
      <w:tr w:rsidR="00665D88" w:rsidRPr="000A3661" w:rsidTr="00C82C40">
        <w:trPr>
          <w:trHeight w:val="680"/>
        </w:trPr>
        <w:tc>
          <w:tcPr>
            <w:tcW w:w="675" w:type="dxa"/>
            <w:vMerge w:val="restart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3.1.</w:t>
            </w:r>
          </w:p>
        </w:tc>
        <w:tc>
          <w:tcPr>
            <w:tcW w:w="3261" w:type="dxa"/>
            <w:gridSpan w:val="2"/>
            <w:vMerge w:val="restart"/>
            <w:vAlign w:val="center"/>
          </w:tcPr>
          <w:p w:rsidR="00665D88" w:rsidRPr="000A3661" w:rsidRDefault="00665D88" w:rsidP="00D72E7A">
            <w:pPr>
              <w:spacing w:line="280" w:lineRule="exact"/>
              <w:jc w:val="both"/>
              <w:rPr>
                <w:bCs/>
                <w:sz w:val="22"/>
              </w:rPr>
            </w:pPr>
            <w:r w:rsidRPr="000A3661">
              <w:rPr>
                <w:sz w:val="22"/>
              </w:rPr>
              <w:t>через пограничный переход Брест</w:t>
            </w:r>
          </w:p>
        </w:tc>
        <w:tc>
          <w:tcPr>
            <w:tcW w:w="1842" w:type="dxa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Наушки, Забайкальск</w:t>
            </w:r>
          </w:p>
        </w:tc>
        <w:tc>
          <w:tcPr>
            <w:tcW w:w="1843" w:type="dxa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Красное,</w:t>
            </w:r>
          </w:p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Злынка</w:t>
            </w:r>
          </w:p>
        </w:tc>
        <w:tc>
          <w:tcPr>
            <w:tcW w:w="1276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груженый</w:t>
            </w:r>
          </w:p>
        </w:tc>
        <w:tc>
          <w:tcPr>
            <w:tcW w:w="674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0,86</w:t>
            </w:r>
          </w:p>
        </w:tc>
      </w:tr>
      <w:tr w:rsidR="00665D88" w:rsidRPr="000A3661" w:rsidTr="00C82C40">
        <w:trPr>
          <w:trHeight w:val="680"/>
        </w:trPr>
        <w:tc>
          <w:tcPr>
            <w:tcW w:w="675" w:type="dxa"/>
            <w:vMerge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</w:p>
        </w:tc>
        <w:tc>
          <w:tcPr>
            <w:tcW w:w="3261" w:type="dxa"/>
            <w:gridSpan w:val="2"/>
            <w:vMerge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bCs/>
                <w:sz w:val="22"/>
              </w:rPr>
            </w:pPr>
          </w:p>
        </w:tc>
        <w:tc>
          <w:tcPr>
            <w:tcW w:w="1842" w:type="dxa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Красное,</w:t>
            </w:r>
          </w:p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Злынка</w:t>
            </w:r>
          </w:p>
        </w:tc>
        <w:tc>
          <w:tcPr>
            <w:tcW w:w="1843" w:type="dxa"/>
            <w:vAlign w:val="center"/>
          </w:tcPr>
          <w:p w:rsidR="00665D88" w:rsidRPr="000A3661" w:rsidRDefault="00665D88" w:rsidP="00C82C40">
            <w:pPr>
              <w:spacing w:line="280" w:lineRule="exact"/>
              <w:rPr>
                <w:sz w:val="22"/>
              </w:rPr>
            </w:pPr>
            <w:r w:rsidRPr="000A3661">
              <w:rPr>
                <w:sz w:val="22"/>
              </w:rPr>
              <w:t>Наушки, Забайкальск</w:t>
            </w:r>
          </w:p>
        </w:tc>
        <w:tc>
          <w:tcPr>
            <w:tcW w:w="1276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груженый</w:t>
            </w:r>
          </w:p>
        </w:tc>
        <w:tc>
          <w:tcPr>
            <w:tcW w:w="674" w:type="dxa"/>
            <w:vAlign w:val="center"/>
          </w:tcPr>
          <w:p w:rsidR="00665D88" w:rsidRPr="000A3661" w:rsidRDefault="00665D88" w:rsidP="008A09B3">
            <w:pPr>
              <w:spacing w:line="280" w:lineRule="exact"/>
              <w:jc w:val="both"/>
              <w:rPr>
                <w:sz w:val="22"/>
              </w:rPr>
            </w:pPr>
            <w:r w:rsidRPr="000A3661">
              <w:rPr>
                <w:sz w:val="22"/>
              </w:rPr>
              <w:t>0,86</w:t>
            </w:r>
          </w:p>
        </w:tc>
      </w:tr>
    </w:tbl>
    <w:p w:rsidR="000F72C1" w:rsidRDefault="000F72C1" w:rsidP="000F72C1">
      <w:pPr>
        <w:spacing w:after="0" w:line="300" w:lineRule="exact"/>
        <w:jc w:val="right"/>
        <w:rPr>
          <w:rFonts w:ascii="Times New Roman" w:hAnsi="Times New Roman" w:cs="Times New Roman"/>
          <w:b/>
          <w:bCs/>
        </w:rPr>
      </w:pPr>
    </w:p>
    <w:p w:rsidR="00665D88" w:rsidRPr="000A3661" w:rsidRDefault="00665D88" w:rsidP="000F72C1">
      <w:pPr>
        <w:spacing w:after="0" w:line="360" w:lineRule="exact"/>
        <w:jc w:val="right"/>
        <w:rPr>
          <w:rFonts w:ascii="Times New Roman" w:hAnsi="Times New Roman" w:cs="Times New Roman"/>
          <w:b/>
          <w:bCs/>
        </w:rPr>
      </w:pPr>
      <w:r w:rsidRPr="000A3661">
        <w:rPr>
          <w:rFonts w:ascii="Times New Roman" w:hAnsi="Times New Roman" w:cs="Times New Roman"/>
          <w:b/>
          <w:bCs/>
        </w:rPr>
        <w:lastRenderedPageBreak/>
        <w:t>Таблица №2</w:t>
      </w:r>
    </w:p>
    <w:p w:rsidR="00665D88" w:rsidRPr="000A3661" w:rsidRDefault="00665D88" w:rsidP="000F72C1">
      <w:pPr>
        <w:spacing w:after="0" w:line="360" w:lineRule="exact"/>
        <w:jc w:val="right"/>
        <w:rPr>
          <w:rFonts w:ascii="Times New Roman" w:hAnsi="Times New Roman" w:cs="Times New Roman"/>
          <w:bCs/>
        </w:rPr>
      </w:pPr>
      <w:r w:rsidRPr="000A3661">
        <w:rPr>
          <w:rFonts w:ascii="Times New Roman" w:hAnsi="Times New Roman" w:cs="Times New Roman"/>
          <w:bCs/>
        </w:rPr>
        <w:t>(в швейцарских франках за контейнер)</w:t>
      </w:r>
    </w:p>
    <w:tbl>
      <w:tblPr>
        <w:tblpPr w:leftFromText="180" w:rightFromText="180" w:vertAnchor="text" w:horzAnchor="margin" w:tblpY="224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417"/>
        <w:gridCol w:w="1418"/>
        <w:gridCol w:w="1276"/>
        <w:gridCol w:w="850"/>
        <w:gridCol w:w="851"/>
        <w:gridCol w:w="850"/>
      </w:tblGrid>
      <w:tr w:rsidR="00665D88" w:rsidRPr="000A3661" w:rsidTr="0079775D">
        <w:trPr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D88" w:rsidRPr="000A3661" w:rsidRDefault="00665D88" w:rsidP="009D218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D88" w:rsidRPr="000A3661" w:rsidRDefault="00665D88" w:rsidP="0079775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Условия применения ставок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0A3661" w:rsidRDefault="00665D88" w:rsidP="009D218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входная пограничная/припортовая станция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0A3661" w:rsidRDefault="00665D88" w:rsidP="009D218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выходная пограничная/припортовая станция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0A3661" w:rsidRDefault="00665D88" w:rsidP="009D218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груженый/ порожний</w:t>
            </w:r>
          </w:p>
          <w:p w:rsidR="00665D88" w:rsidRPr="000A3661" w:rsidRDefault="00665D88" w:rsidP="009D218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контейнер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0A3661" w:rsidRDefault="00665D88" w:rsidP="009D218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20-фут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D88" w:rsidRPr="000A3661" w:rsidRDefault="00665D88" w:rsidP="009D218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30-фут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D88" w:rsidRPr="000A3661" w:rsidRDefault="00665D88" w:rsidP="009D218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40-фут</w:t>
            </w:r>
          </w:p>
        </w:tc>
      </w:tr>
      <w:tr w:rsidR="00665D88" w:rsidRPr="000A3661" w:rsidTr="0079775D">
        <w:trPr>
          <w:trHeight w:val="8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D88" w:rsidRPr="000A3661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0A3661" w:rsidRDefault="00665D88" w:rsidP="00797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>На пер</w:t>
            </w:r>
            <w:r w:rsidR="007977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евозку грузов (кроме опасных) в </w:t>
            </w: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приватных универсальных крупнотоннажных контейнерах </w:t>
            </w:r>
            <w:r w:rsidR="0079775D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приватных (не принадлежащих перевозчику) </w:t>
            </w:r>
            <w:r w:rsidR="00C54E0D"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>платформах</w:t>
            </w:r>
            <w:r w:rsidRPr="00AE280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977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</w:t>
            </w:r>
            <w:r w:rsidRPr="00AE280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составе контейнерных поездов </w:t>
            </w:r>
            <w:r w:rsidR="00FD3961" w:rsidRPr="00AE2807">
              <w:rPr>
                <w:rFonts w:ascii="Times New Roman" w:hAnsi="Times New Roman" w:cs="Times New Roman"/>
                <w:bCs/>
                <w:sz w:val="20"/>
                <w:szCs w:val="20"/>
              </w:rPr>
              <w:t>(длиной 57-71 условных вагонов)</w:t>
            </w:r>
            <w:r w:rsidRPr="00AE280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665D88" w:rsidRPr="000A3661" w:rsidTr="009D2180">
        <w:trPr>
          <w:trHeight w:val="20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>из третьих стран в третьи страны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дальневосточные порты России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российские пограничные переходы с Финляндией, Латвией, Эстонией, Польшей, Республикой Беларусь, Украиной, российские припортовые станции </w:t>
            </w:r>
            <w:r w:rsidR="009E5271" w:rsidRPr="000A3661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 </w:t>
            </w:r>
            <w:r w:rsidR="009E5271"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>Балтийского моря</w:t>
            </w: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, Азово-Черноморского бассейна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783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1044</w:t>
            </w:r>
          </w:p>
        </w:tc>
      </w:tr>
      <w:tr w:rsidR="00665D88" w:rsidRPr="000A3661" w:rsidTr="009D2180">
        <w:trPr>
          <w:trHeight w:val="1696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552500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российские пограничные переходы с Финляндией, Латвией, Эстонией, </w:t>
            </w:r>
          </w:p>
          <w:p w:rsidR="00665D88" w:rsidRPr="00552500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>Польшей,</w:t>
            </w:r>
          </w:p>
          <w:p w:rsidR="00665D88" w:rsidRPr="00552500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Республикой Беларусь, Украиной, российские припортовые станции </w:t>
            </w:r>
            <w:r w:rsidR="009E5271"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Балтийского моря</w:t>
            </w: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>, Азово-Черноморского бассейна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552500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>дальневосточные порты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0A3661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груженый,</w:t>
            </w:r>
          </w:p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порожний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696</w:t>
            </w:r>
          </w:p>
        </w:tc>
      </w:tr>
      <w:tr w:rsidR="00665D88" w:rsidRPr="000A3661" w:rsidTr="009D2180">
        <w:trPr>
          <w:trHeight w:val="41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D88" w:rsidRPr="000A3661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0A3661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>пограничные переходы Забайкальск, Хасан, Гродеково, Камышовая, Наушки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552500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5D88" w:rsidRPr="00552500" w:rsidRDefault="00A21A02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>белорусско-польские</w:t>
            </w:r>
            <w:r w:rsidR="00CA2811"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5D88"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>пограничные переходы</w:t>
            </w:r>
            <w:r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>, пограничные переходы</w:t>
            </w:r>
            <w:r w:rsidR="00665D88"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Чоп, Батево, Ужгород, Изов, Мостиска II, Вадул-Сирет, Дьяково, Бусловская,</w:t>
            </w:r>
          </w:p>
          <w:p w:rsidR="00665D88" w:rsidRPr="00552500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российские </w:t>
            </w:r>
            <w:r w:rsidRPr="000F72C1">
              <w:rPr>
                <w:rFonts w:ascii="Times New Roman" w:hAnsi="Times New Roman" w:cs="Times New Roman"/>
                <w:sz w:val="20"/>
                <w:szCs w:val="20"/>
              </w:rPr>
              <w:t>припортовые</w:t>
            </w: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 xml:space="preserve"> станции </w:t>
            </w:r>
            <w:r w:rsidR="009E5271"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E5271"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Балтийского моря</w:t>
            </w: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>, Азово-Черноморского бассейна, порты Латвии через Посинь, Скангали,</w:t>
            </w:r>
          </w:p>
          <w:p w:rsidR="00665D88" w:rsidRPr="00552500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>российские</w:t>
            </w:r>
            <w:r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пограничные переходы</w:t>
            </w:r>
          </w:p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>с Польшей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груженый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783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1044</w:t>
            </w:r>
          </w:p>
        </w:tc>
      </w:tr>
      <w:tr w:rsidR="00665D88" w:rsidRPr="000A3661" w:rsidTr="009D2180">
        <w:trPr>
          <w:trHeight w:val="198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D88" w:rsidRPr="000A3661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0A3661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552500" w:rsidRDefault="004E1990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  <w:r w:rsidR="00A21A02"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елорусско-польские </w:t>
            </w:r>
            <w:r w:rsidR="00665D88"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>пограничные переходы</w:t>
            </w:r>
            <w:r w:rsidR="00A21A02"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>, пограничные переходы</w:t>
            </w:r>
            <w:r w:rsidR="00665D88"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Чоп, Батево, Ужгород,  Изов, Мостиска II, Вадул-Сирет, Дьяково, Бусловская,</w:t>
            </w:r>
          </w:p>
          <w:p w:rsidR="00665D88" w:rsidRPr="00552500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российские припортовые станции </w:t>
            </w:r>
            <w:r w:rsidR="009E5271"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Балтийского моря</w:t>
            </w: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>, Азово-Черноморского бассейна, порты Латвии через Посинь, Скангали,</w:t>
            </w:r>
          </w:p>
          <w:p w:rsidR="00665D88" w:rsidRPr="00552500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>российские</w:t>
            </w:r>
            <w:r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пограничные переходы</w:t>
            </w:r>
          </w:p>
          <w:p w:rsidR="00665D88" w:rsidRPr="00552500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bCs/>
                <w:sz w:val="20"/>
                <w:szCs w:val="20"/>
              </w:rPr>
              <w:t>с Польшей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552500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500">
              <w:rPr>
                <w:rFonts w:ascii="Times New Roman" w:hAnsi="Times New Roman" w:cs="Times New Roman"/>
                <w:sz w:val="20"/>
                <w:szCs w:val="20"/>
              </w:rPr>
              <w:t>пограничные переходы Забайкальск, Хасан, Гродеково, Камышовая,  Наушки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0A3661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груженый,</w:t>
            </w:r>
          </w:p>
          <w:p w:rsidR="00665D88" w:rsidRPr="000A3661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порожний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0A3661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D88" w:rsidRPr="004B4543" w:rsidRDefault="00665D8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696</w:t>
            </w:r>
          </w:p>
        </w:tc>
      </w:tr>
      <w:tr w:rsidR="000E33D1" w:rsidRPr="000A3661" w:rsidTr="00F91D68">
        <w:trPr>
          <w:trHeight w:val="62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Del="00A21A02" w:rsidRDefault="000E33D1" w:rsidP="009D2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>Из третьих стран в третьи страны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Наушки, Забайкальск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1044</w:t>
            </w:r>
          </w:p>
        </w:tc>
      </w:tr>
      <w:tr w:rsidR="000E33D1" w:rsidRPr="000A3661" w:rsidTr="00F91D68">
        <w:trPr>
          <w:trHeight w:val="62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Del="00A21A02" w:rsidRDefault="000E33D1" w:rsidP="009D2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Наушки, Забайкальск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1044</w:t>
            </w:r>
          </w:p>
        </w:tc>
      </w:tr>
      <w:tr w:rsidR="000E33D1" w:rsidRPr="000A3661" w:rsidTr="00F91D68">
        <w:trPr>
          <w:trHeight w:val="9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3D1" w:rsidRPr="004B4543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>из третьих стран в третьи страны</w:t>
            </w:r>
          </w:p>
          <w:p w:rsidR="000E33D1" w:rsidRPr="000A3661" w:rsidRDefault="000E33D1" w:rsidP="009D2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>через пограничные переходы  Чоп, Батево, Ужгород,  Изов, Мостиска II, Вадул-Сирет, Дьяково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Канисай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Суземка</w:t>
            </w:r>
          </w:p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4B4543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4B4543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4B4543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</w:tr>
      <w:tr w:rsidR="000E33D1" w:rsidRPr="000A3661" w:rsidTr="00F91D68">
        <w:trPr>
          <w:trHeight w:val="91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Суземка</w:t>
            </w:r>
          </w:p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Канисай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0A3661" w:rsidRDefault="000E33D1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4B4543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4B4543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3D1" w:rsidRPr="004B4543" w:rsidRDefault="000E33D1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</w:tr>
      <w:tr w:rsidR="004A52C8" w:rsidRPr="000A3661" w:rsidTr="009D2180">
        <w:trPr>
          <w:trHeight w:val="460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  <w:p w:rsidR="004A52C8" w:rsidRPr="000A3661" w:rsidRDefault="004A52C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>из третьих стран в третьи страны</w:t>
            </w:r>
          </w:p>
          <w:p w:rsidR="004A52C8" w:rsidRPr="000A3661" w:rsidRDefault="004A52C8" w:rsidP="009D2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>через казахстанские пограничные переходы Достык и Алтынколь</w:t>
            </w:r>
          </w:p>
          <w:p w:rsidR="004A52C8" w:rsidRPr="000A3661" w:rsidRDefault="004A52C8" w:rsidP="009D2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Бусловская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Канисай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739</w:t>
            </w:r>
          </w:p>
        </w:tc>
      </w:tr>
      <w:tr w:rsidR="004A52C8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Канисай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Бусловская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2C8" w:rsidRPr="000A3661" w:rsidRDefault="004A52C8" w:rsidP="009D2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739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Бусловская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Карталы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Карталы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Бусловская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Вяртсиля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Канисай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766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Канисай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Вяртсиля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766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Вяртсиля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Карталы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Карталы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Вяртсиля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167C7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C71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Кигаш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Кигаш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порожний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>из третьих стран в третьи страны</w:t>
            </w:r>
          </w:p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Бусловская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/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945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Бусловская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/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945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Вяртсиля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/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Вяртсиля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/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Посинь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/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Посинь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/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Печоры-Псковские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/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Печоры-Псковские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/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Красное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/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693</w:t>
            </w:r>
          </w:p>
        </w:tc>
      </w:tr>
      <w:tr w:rsidR="00EA78E3" w:rsidRPr="000A3661" w:rsidTr="009D2180">
        <w:trPr>
          <w:trHeight w:val="46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Красное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Самур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/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693</w:t>
            </w:r>
          </w:p>
        </w:tc>
      </w:tr>
      <w:tr w:rsidR="00EA78E3" w:rsidRPr="000A3661" w:rsidTr="0079775D">
        <w:trPr>
          <w:trHeight w:val="7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797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перевозку грузов (кроме опасных) в приватных универсальных крупнотоннажных контейнерах группой в количестве не менее 5 единиц </w:t>
            </w:r>
            <w:r w:rsidR="0079775D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приватных (не принадлежащих перевозчику) платформах:</w:t>
            </w:r>
          </w:p>
        </w:tc>
      </w:tr>
      <w:tr w:rsidR="00EA78E3" w:rsidRPr="000A3661" w:rsidTr="00F91D68">
        <w:trPr>
          <w:trHeight w:val="79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>в/из  Китай  через пограничные переходы Брест, Чоп, Батево, Ужгород,  Изов, Мостиска II, Вадул-Сирет, Дьяково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Забайкальск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Суземка, Красное,</w:t>
            </w:r>
          </w:p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Злынка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4B4543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4B4543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783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4B4543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1044</w:t>
            </w:r>
          </w:p>
        </w:tc>
      </w:tr>
      <w:tr w:rsidR="00EA78E3" w:rsidRPr="000A3661" w:rsidTr="00F91D68">
        <w:trPr>
          <w:trHeight w:val="69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Суземка, Красное,</w:t>
            </w:r>
          </w:p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Злынка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Забайкальск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0A3661" w:rsidRDefault="00EA78E3" w:rsidP="00EA78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4B4543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4B4543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E3" w:rsidRPr="004B4543" w:rsidRDefault="00EA78E3" w:rsidP="00EA78E3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696</w:t>
            </w:r>
          </w:p>
        </w:tc>
      </w:tr>
    </w:tbl>
    <w:p w:rsidR="00F91D68" w:rsidRPr="000A3661" w:rsidRDefault="00F91D68" w:rsidP="00F91D68">
      <w:pPr>
        <w:spacing w:after="0" w:line="240" w:lineRule="exact"/>
        <w:ind w:firstLine="709"/>
        <w:jc w:val="right"/>
        <w:rPr>
          <w:rFonts w:ascii="Times New Roman" w:hAnsi="Times New Roman" w:cs="Times New Roman"/>
          <w:b/>
          <w:bCs/>
        </w:rPr>
      </w:pPr>
    </w:p>
    <w:p w:rsidR="00665D88" w:rsidRPr="000A3661" w:rsidRDefault="00665D88" w:rsidP="00F91D68">
      <w:pPr>
        <w:spacing w:after="0" w:line="240" w:lineRule="exact"/>
        <w:ind w:firstLine="709"/>
        <w:jc w:val="right"/>
        <w:rPr>
          <w:rFonts w:ascii="Times New Roman" w:hAnsi="Times New Roman" w:cs="Times New Roman"/>
          <w:b/>
          <w:bCs/>
        </w:rPr>
      </w:pPr>
      <w:r w:rsidRPr="000A3661">
        <w:rPr>
          <w:rFonts w:ascii="Times New Roman" w:hAnsi="Times New Roman" w:cs="Times New Roman"/>
          <w:b/>
          <w:bCs/>
        </w:rPr>
        <w:t>Таблица №3</w:t>
      </w:r>
    </w:p>
    <w:p w:rsidR="00665D88" w:rsidRPr="000A3661" w:rsidRDefault="00665D88" w:rsidP="00F91D68">
      <w:pPr>
        <w:spacing w:after="0" w:line="240" w:lineRule="exac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A3661">
        <w:rPr>
          <w:rFonts w:ascii="Times New Roman" w:hAnsi="Times New Roman" w:cs="Times New Roman"/>
          <w:bCs/>
        </w:rPr>
        <w:t>(в швейцарских франках за контейнер)</w:t>
      </w:r>
    </w:p>
    <w:tbl>
      <w:tblPr>
        <w:tblpPr w:leftFromText="180" w:rightFromText="180" w:vertAnchor="text" w:horzAnchor="margin" w:tblpX="-352" w:tblpY="224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559"/>
        <w:gridCol w:w="1134"/>
        <w:gridCol w:w="992"/>
        <w:gridCol w:w="1134"/>
        <w:gridCol w:w="1134"/>
        <w:gridCol w:w="992"/>
        <w:gridCol w:w="1135"/>
      </w:tblGrid>
      <w:tr w:rsidR="00482321" w:rsidRPr="000A3661" w:rsidTr="00C81FCD">
        <w:trPr>
          <w:trHeight w:val="41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 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входная пограничная</w:t>
            </w:r>
          </w:p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станция</w:t>
            </w:r>
          </w:p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выходная пограничная станция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груженый/ порожний</w:t>
            </w:r>
          </w:p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контейнер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20-фут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20-фут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20-фут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40-фут,</w:t>
            </w:r>
          </w:p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45-фут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40-фут,</w:t>
            </w:r>
          </w:p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45-фут</w:t>
            </w:r>
          </w:p>
        </w:tc>
      </w:tr>
      <w:tr w:rsidR="00482321" w:rsidRPr="000A3661" w:rsidTr="00C81FCD">
        <w:trPr>
          <w:trHeight w:val="36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0A3661">
              <w:rPr>
                <w:rFonts w:ascii="Times New Roman" w:hAnsi="Times New Roman" w:cs="Times New Roman"/>
                <w:sz w:val="18"/>
                <w:szCs w:val="20"/>
              </w:rPr>
              <w:t>универса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r w:rsidRPr="000A3661">
              <w:rPr>
                <w:rFonts w:ascii="Times New Roman" w:hAnsi="Times New Roman" w:cs="Times New Roman"/>
                <w:sz w:val="18"/>
                <w:szCs w:val="20"/>
              </w:rPr>
              <w:t>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3661">
              <w:rPr>
                <w:rFonts w:ascii="Times New Roman" w:hAnsi="Times New Roman" w:cs="Times New Roman"/>
                <w:sz w:val="18"/>
                <w:szCs w:val="20"/>
              </w:rPr>
              <w:t>контейнер-цистерна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3661">
              <w:rPr>
                <w:rFonts w:ascii="Times New Roman" w:hAnsi="Times New Roman" w:cs="Times New Roman"/>
                <w:sz w:val="18"/>
                <w:szCs w:val="20"/>
              </w:rPr>
              <w:t>рефрижера-</w:t>
            </w:r>
          </w:p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3661">
              <w:rPr>
                <w:rFonts w:ascii="Times New Roman" w:hAnsi="Times New Roman" w:cs="Times New Roman"/>
                <w:sz w:val="18"/>
                <w:szCs w:val="20"/>
              </w:rPr>
              <w:t>торный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0A3661">
              <w:rPr>
                <w:rFonts w:ascii="Times New Roman" w:hAnsi="Times New Roman" w:cs="Times New Roman"/>
                <w:sz w:val="18"/>
                <w:szCs w:val="20"/>
              </w:rPr>
              <w:t>универса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r w:rsidRPr="000A3661">
              <w:rPr>
                <w:rFonts w:ascii="Times New Roman" w:hAnsi="Times New Roman" w:cs="Times New Roman"/>
                <w:sz w:val="18"/>
                <w:szCs w:val="20"/>
              </w:rPr>
              <w:t>льный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0A3661">
              <w:rPr>
                <w:rFonts w:ascii="Times New Roman" w:hAnsi="Times New Roman" w:cs="Times New Roman"/>
                <w:sz w:val="18"/>
                <w:szCs w:val="20"/>
              </w:rPr>
              <w:t>рефрижера-</w:t>
            </w:r>
          </w:p>
          <w:p w:rsidR="00482321" w:rsidRPr="000A3661" w:rsidRDefault="0048232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0A3661">
              <w:rPr>
                <w:rFonts w:ascii="Times New Roman" w:hAnsi="Times New Roman" w:cs="Times New Roman"/>
                <w:sz w:val="18"/>
                <w:szCs w:val="20"/>
              </w:rPr>
              <w:t>торный</w:t>
            </w:r>
          </w:p>
        </w:tc>
      </w:tr>
      <w:tr w:rsidR="00482321" w:rsidRPr="000A3661" w:rsidTr="00C81FCD">
        <w:trPr>
          <w:trHeight w:val="12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82321" w:rsidRPr="000A3661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321" w:rsidRPr="006F7E8E" w:rsidRDefault="0048232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перевозку грузов (кроме опасных) в приватных крупнотоннажных контейнерах </w:t>
            </w:r>
            <w:r w:rsidR="0079775D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r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приватных (не принадлежащих перевозчику) платформах в составе контейнерных поездов (длиной 57</w:t>
            </w:r>
            <w:r w:rsidR="00FD3961"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>82 условных вагонов) в/из Кита</w:t>
            </w:r>
            <w:r w:rsidR="007B5E09"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E09"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>из</w:t>
            </w:r>
            <w:r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7B5E09"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третьи страны через белорусско-польские</w:t>
            </w:r>
            <w:r w:rsidR="00EB2454"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>, белорусско-украинские, российско-польские</w:t>
            </w:r>
            <w:r w:rsidR="007B5E09"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пограничные переходы </w:t>
            </w:r>
            <w:r w:rsidR="00EB2454"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>и российские припортовые станции Калининградской железной</w:t>
            </w:r>
            <w:r w:rsidR="007977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B2454"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дороги </w:t>
            </w:r>
            <w:r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>на гарантированный объем перевозок в размере не менее</w:t>
            </w:r>
            <w:r w:rsidRPr="006F7E8E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="007B5E09"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50 тыс. ДФЭ </w:t>
            </w:r>
            <w:r w:rsidR="00EB2454" w:rsidRPr="006F7E8E">
              <w:rPr>
                <w:rFonts w:ascii="Times New Roman" w:hAnsi="Times New Roman" w:cs="Times New Roman"/>
                <w:sz w:val="20"/>
                <w:szCs w:val="20"/>
              </w:rPr>
              <w:t>по маршрутам, указанным в подпунктах 1.1 и 1.2 настоящей таблицы:</w:t>
            </w:r>
          </w:p>
        </w:tc>
      </w:tr>
      <w:tr w:rsidR="00245786" w:rsidRPr="000A3661" w:rsidTr="00C81FCD">
        <w:trPr>
          <w:trHeight w:val="458"/>
        </w:trPr>
        <w:tc>
          <w:tcPr>
            <w:tcW w:w="5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786" w:rsidRPr="000A3661" w:rsidRDefault="00245786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786" w:rsidRPr="00AE2807" w:rsidRDefault="00245786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2807">
              <w:rPr>
                <w:rFonts w:ascii="Times New Roman" w:hAnsi="Times New Roman" w:cs="Times New Roman"/>
                <w:sz w:val="18"/>
                <w:szCs w:val="18"/>
              </w:rPr>
              <w:t>Канисай,</w:t>
            </w:r>
          </w:p>
          <w:p w:rsidR="00245786" w:rsidRPr="00AE2807" w:rsidRDefault="00245786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2807">
              <w:rPr>
                <w:rFonts w:ascii="Times New Roman" w:hAnsi="Times New Roman" w:cs="Times New Roman"/>
                <w:sz w:val="18"/>
                <w:szCs w:val="18"/>
              </w:rPr>
              <w:t>Озинки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786" w:rsidRPr="00AE2807" w:rsidRDefault="00245786" w:rsidP="00C81FCD">
            <w:pPr>
              <w:spacing w:after="0" w:line="18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2807">
              <w:rPr>
                <w:rFonts w:ascii="Times New Roman" w:hAnsi="Times New Roman" w:cs="Times New Roman"/>
                <w:sz w:val="18"/>
                <w:szCs w:val="18"/>
              </w:rPr>
              <w:t>Красное,</w:t>
            </w:r>
          </w:p>
          <w:p w:rsidR="007D004F" w:rsidRDefault="00245786" w:rsidP="00C81FCD">
            <w:pPr>
              <w:spacing w:after="0" w:line="18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2807">
              <w:rPr>
                <w:rFonts w:ascii="Times New Roman" w:hAnsi="Times New Roman" w:cs="Times New Roman"/>
                <w:sz w:val="18"/>
                <w:szCs w:val="18"/>
              </w:rPr>
              <w:t>Красное-Чернышевское</w:t>
            </w:r>
            <w:r w:rsidR="004802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AE280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480216"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221B2" w:rsidRPr="00F221B2">
              <w:rPr>
                <w:rFonts w:ascii="Times New Roman" w:hAnsi="Times New Roman" w:cs="Times New Roman"/>
                <w:sz w:val="18"/>
                <w:szCs w:val="18"/>
              </w:rPr>
              <w:t>российско-польские пограничные переходы</w:t>
            </w:r>
            <w:r w:rsidR="0048021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F221B2" w:rsidRPr="00F221B2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российские припортовые станции </w:t>
            </w:r>
            <w:r w:rsidR="00480216">
              <w:rPr>
                <w:rFonts w:ascii="Times New Roman" w:hAnsi="Times New Roman" w:cs="Times New Roman"/>
                <w:sz w:val="18"/>
                <w:szCs w:val="18"/>
              </w:rPr>
              <w:t>Балтийского</w:t>
            </w:r>
            <w:r w:rsidR="00F221B2" w:rsidRPr="00F221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80216">
              <w:rPr>
                <w:rFonts w:ascii="Times New Roman" w:hAnsi="Times New Roman" w:cs="Times New Roman"/>
                <w:sz w:val="18"/>
                <w:szCs w:val="18"/>
              </w:rPr>
              <w:t>моря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786" w:rsidRPr="00AE2807" w:rsidRDefault="00245786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2807">
              <w:rPr>
                <w:rFonts w:ascii="Times New Roman" w:hAnsi="Times New Roman" w:cs="Times New Roman"/>
                <w:sz w:val="18"/>
                <w:szCs w:val="18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786" w:rsidRPr="000A3661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86" w:rsidRPr="000A3661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86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786" w:rsidRPr="000A3661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86" w:rsidRPr="006F7E8E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7E8E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</w:tr>
      <w:tr w:rsidR="00245786" w:rsidRPr="000A3661" w:rsidTr="00C81FCD">
        <w:trPr>
          <w:trHeight w:val="42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786" w:rsidRPr="000A3661" w:rsidRDefault="00245786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786" w:rsidRPr="00AE2807" w:rsidRDefault="00245786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2807">
              <w:rPr>
                <w:rFonts w:ascii="Times New Roman" w:hAnsi="Times New Roman" w:cs="Times New Roman"/>
                <w:sz w:val="18"/>
                <w:szCs w:val="18"/>
              </w:rPr>
              <w:t>Красное,</w:t>
            </w:r>
          </w:p>
          <w:p w:rsidR="007D004F" w:rsidRDefault="00F221B2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>российско-польские пограничные переходы</w:t>
            </w:r>
            <w:r w:rsidR="0048021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российские припортовые станции </w:t>
            </w:r>
            <w:r w:rsidR="00480216">
              <w:rPr>
                <w:rFonts w:ascii="Times New Roman" w:hAnsi="Times New Roman" w:cs="Times New Roman"/>
                <w:sz w:val="18"/>
                <w:szCs w:val="18"/>
              </w:rPr>
              <w:t>Балтийского моря</w:t>
            </w:r>
            <w:r w:rsidR="0048021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245786" w:rsidRPr="00AE280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480216" w:rsidRPr="00AE2807">
              <w:rPr>
                <w:rFonts w:ascii="Times New Roman" w:hAnsi="Times New Roman" w:cs="Times New Roman"/>
                <w:sz w:val="18"/>
                <w:szCs w:val="18"/>
              </w:rPr>
              <w:t xml:space="preserve"> Чернышевское</w:t>
            </w:r>
            <w:r w:rsidR="004802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80216" w:rsidRPr="00AE2807">
              <w:rPr>
                <w:rFonts w:ascii="Times New Roman" w:hAnsi="Times New Roman" w:cs="Times New Roman"/>
                <w:sz w:val="18"/>
                <w:szCs w:val="18"/>
              </w:rPr>
              <w:t xml:space="preserve"> Красное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04F" w:rsidRDefault="00245786" w:rsidP="00C81F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2807">
              <w:rPr>
                <w:rFonts w:ascii="Times New Roman" w:hAnsi="Times New Roman" w:cs="Times New Roman"/>
                <w:sz w:val="18"/>
                <w:szCs w:val="18"/>
              </w:rPr>
              <w:t>Канисай,</w:t>
            </w:r>
          </w:p>
          <w:p w:rsidR="00245786" w:rsidRPr="00AE2807" w:rsidRDefault="00245786" w:rsidP="00C81F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E2807">
              <w:rPr>
                <w:rFonts w:ascii="Times New Roman" w:hAnsi="Times New Roman" w:cs="Times New Roman"/>
                <w:sz w:val="18"/>
                <w:szCs w:val="18"/>
              </w:rPr>
              <w:t>Озинки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786" w:rsidRPr="00AE2807" w:rsidRDefault="00245786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2807">
              <w:rPr>
                <w:rFonts w:ascii="Times New Roman" w:hAnsi="Times New Roman" w:cs="Times New Roman"/>
                <w:sz w:val="18"/>
                <w:szCs w:val="18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786" w:rsidRPr="004B4543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86" w:rsidRPr="000A3661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86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786" w:rsidRPr="004B4543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mallCaps/>
                <w:strike/>
                <w:outline/>
                <w:sz w:val="20"/>
                <w:szCs w:val="2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786" w:rsidRPr="000A3661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</w:tr>
      <w:tr w:rsidR="00245786" w:rsidRPr="000A3661" w:rsidTr="00C81FCD">
        <w:trPr>
          <w:trHeight w:val="428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786" w:rsidRPr="000A3661" w:rsidRDefault="00245786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04F" w:rsidRDefault="003918CA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Канисай, Озинки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04F" w:rsidRDefault="003918CA" w:rsidP="00C81F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04F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порожний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04F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4F" w:rsidRDefault="003918CA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4F" w:rsidRDefault="003918CA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04F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04F" w:rsidRDefault="00245786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</w:tr>
      <w:tr w:rsidR="00C430CC" w:rsidRPr="000A3661" w:rsidTr="00C81FCD">
        <w:trPr>
          <w:trHeight w:val="39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0CC" w:rsidRPr="000A3661" w:rsidRDefault="00C430CC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C430CC" w:rsidRDefault="003918CA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Канисай, Озинки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16" w:rsidRDefault="003918CA" w:rsidP="00C81F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918CA">
              <w:rPr>
                <w:rFonts w:ascii="Times New Roman" w:hAnsi="Times New Roman" w:cs="Times New Roman"/>
                <w:sz w:val="18"/>
                <w:szCs w:val="18"/>
              </w:rPr>
              <w:t>Красное-Чернышевское</w:t>
            </w:r>
            <w:r w:rsidR="004802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430CC" w:rsidRPr="00C430CC" w:rsidRDefault="00480216" w:rsidP="00C81F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80216">
              <w:rPr>
                <w:rFonts w:ascii="Times New Roman" w:hAnsi="Times New Roman" w:cs="Times New Roman"/>
                <w:sz w:val="18"/>
                <w:szCs w:val="18"/>
              </w:rPr>
              <w:t>российско-польские пограничные переходы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480216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российские припортовые станции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Балтийского моря</w:t>
            </w:r>
            <w:r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E280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3918C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0A3661" w:rsidRDefault="00C430CC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порожний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0A3661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CC" w:rsidRPr="000A3661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CC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0A3661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CC" w:rsidRPr="000A3661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</w:tr>
      <w:tr w:rsidR="00C430CC" w:rsidRPr="000A3661" w:rsidTr="00C81FCD">
        <w:trPr>
          <w:trHeight w:val="39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0CC" w:rsidRPr="000A3661" w:rsidRDefault="00C430CC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C430CC" w:rsidRDefault="003918CA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C430CC" w:rsidRDefault="003918CA" w:rsidP="00C81F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Канисай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0A3661" w:rsidRDefault="00C430CC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порожний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D02C31" w:rsidRDefault="003918CA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31">
              <w:rPr>
                <w:rFonts w:ascii="Times New Roman" w:hAnsi="Times New Roman" w:cs="Times New Roman"/>
                <w:sz w:val="20"/>
                <w:szCs w:val="20"/>
              </w:rPr>
              <w:t>220*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CC" w:rsidRPr="00D02C31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CC" w:rsidRPr="00D02C31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31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D02C31" w:rsidRDefault="003918CA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C31">
              <w:rPr>
                <w:rFonts w:ascii="Times New Roman" w:hAnsi="Times New Roman" w:cs="Times New Roman"/>
                <w:sz w:val="20"/>
                <w:szCs w:val="20"/>
              </w:rPr>
              <w:t>440*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CC" w:rsidRPr="000A3661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</w:tr>
      <w:tr w:rsidR="00C430CC" w:rsidRPr="000A3661" w:rsidTr="00C81FCD">
        <w:trPr>
          <w:trHeight w:val="39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0CC" w:rsidRPr="000A3661" w:rsidRDefault="00C430CC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Default="003918CA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918CA">
              <w:rPr>
                <w:rFonts w:ascii="Times New Roman" w:hAnsi="Times New Roman" w:cs="Times New Roman"/>
                <w:sz w:val="18"/>
                <w:szCs w:val="18"/>
              </w:rPr>
              <w:t>Красное</w:t>
            </w:r>
            <w:r w:rsidRPr="003918C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C430CC" w:rsidRDefault="003918CA" w:rsidP="00C81FCD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sz w:val="18"/>
                <w:szCs w:val="18"/>
              </w:rPr>
            </w:pPr>
            <w:r w:rsidRPr="003918CA">
              <w:rPr>
                <w:rFonts w:ascii="Times New Roman" w:hAnsi="Times New Roman" w:cs="Times New Roman"/>
                <w:sz w:val="18"/>
                <w:szCs w:val="18"/>
              </w:rPr>
              <w:t>Озинки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164E85" w:rsidRDefault="00C430CC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порожний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164E85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CC" w:rsidRPr="00164E85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CC" w:rsidRDefault="003918CA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CC" w:rsidRPr="00164E85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CC" w:rsidRPr="00164E85" w:rsidRDefault="00C430CC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</w:tr>
      <w:tr w:rsidR="00AE2807" w:rsidRPr="000A3661" w:rsidTr="00C81FCD">
        <w:trPr>
          <w:trHeight w:val="39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3918CA" w:rsidRDefault="00F221B2" w:rsidP="00C81FC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>российско-польские пограничные переходы</w:t>
            </w:r>
            <w:r w:rsidR="007D3DC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российские припортовые станции </w:t>
            </w:r>
            <w:r w:rsidR="007D3DCD">
              <w:rPr>
                <w:rFonts w:ascii="Times New Roman" w:hAnsi="Times New Roman" w:cs="Times New Roman"/>
                <w:sz w:val="18"/>
                <w:szCs w:val="18"/>
              </w:rPr>
              <w:t>Балтийского моря</w:t>
            </w:r>
            <w:r w:rsidR="007D3DC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7D3DCD" w:rsidRPr="00AE280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7D3DCD" w:rsidRPr="00AE2807">
              <w:rPr>
                <w:rFonts w:ascii="Times New Roman" w:hAnsi="Times New Roman" w:cs="Times New Roman"/>
                <w:sz w:val="18"/>
                <w:szCs w:val="18"/>
              </w:rPr>
              <w:t xml:space="preserve"> Чернышевское</w:t>
            </w:r>
            <w:r w:rsidR="007D3DC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E2807" w:rsidRPr="003918CA">
              <w:rPr>
                <w:rFonts w:ascii="Times New Roman" w:hAnsi="Times New Roman" w:cs="Times New Roman"/>
                <w:sz w:val="18"/>
                <w:szCs w:val="18"/>
              </w:rPr>
              <w:t>Красное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F6B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Канисай</w:t>
            </w:r>
            <w:r w:rsidR="00D02C3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AE2807" w:rsidRPr="003918CA" w:rsidRDefault="00D02C31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Озинки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порожний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635DF9" w:rsidRDefault="00D02C3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635DF9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635DF9" w:rsidRDefault="00D02C31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635DF9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</w:tr>
      <w:tr w:rsidR="00AE2807" w:rsidRPr="000A3661" w:rsidTr="00C81FCD">
        <w:trPr>
          <w:trHeight w:val="39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C430CC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C430CC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Красное,</w:t>
            </w:r>
          </w:p>
          <w:p w:rsidR="007A45BF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Красное-Чернышевское</w:t>
            </w:r>
            <w:r w:rsidR="007A45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AE2807" w:rsidRDefault="00F221B2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>российско-польские пограничные переходы</w:t>
            </w:r>
            <w:r w:rsidR="007A45B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российские припортовые станции </w:t>
            </w:r>
            <w:r w:rsidR="007A45BF">
              <w:rPr>
                <w:rFonts w:ascii="Times New Roman" w:hAnsi="Times New Roman" w:cs="Times New Roman"/>
                <w:sz w:val="18"/>
                <w:szCs w:val="18"/>
              </w:rPr>
              <w:t>Балтийского моря</w:t>
            </w:r>
            <w:r w:rsidR="00AE280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18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</w:tr>
      <w:tr w:rsidR="00AE2807" w:rsidRPr="000A3661" w:rsidTr="00C81FCD">
        <w:trPr>
          <w:trHeight w:val="39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Красное,</w:t>
            </w:r>
          </w:p>
          <w:p w:rsidR="007A45BF" w:rsidRPr="00C430CC" w:rsidRDefault="00F221B2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>российско-польские пограничные переходы</w:t>
            </w:r>
            <w:r w:rsidR="007A45B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российские припортовые станции </w:t>
            </w:r>
            <w:r w:rsidR="007A45BF">
              <w:rPr>
                <w:rFonts w:ascii="Times New Roman" w:hAnsi="Times New Roman" w:cs="Times New Roman"/>
                <w:sz w:val="18"/>
                <w:szCs w:val="18"/>
              </w:rPr>
              <w:t>Балтийского моря</w:t>
            </w:r>
            <w:r w:rsidR="007A45B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  <w:p w:rsidR="00AE2807" w:rsidRDefault="00AE2807" w:rsidP="00C81FCD">
            <w:pPr>
              <w:spacing w:after="0" w:line="240" w:lineRule="auto"/>
              <w:ind w:right="-25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918CA">
              <w:rPr>
                <w:rFonts w:ascii="Times New Roman" w:hAnsi="Times New Roman" w:cs="Times New Roman"/>
                <w:sz w:val="18"/>
                <w:szCs w:val="18"/>
              </w:rPr>
              <w:t>Чернышевское-Красное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C430CC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635DF9">
              <w:rPr>
                <w:rFonts w:ascii="Times New Roman" w:hAnsi="Times New Roman" w:cs="Times New Roman"/>
                <w:sz w:val="18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</w:tr>
      <w:tr w:rsidR="00AE2807" w:rsidRPr="000A3661" w:rsidTr="00C81FCD">
        <w:trPr>
          <w:trHeight w:val="39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C430CC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C430CC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Красное,</w:t>
            </w:r>
          </w:p>
          <w:p w:rsidR="007A45BF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Красное-Чернышевское</w:t>
            </w:r>
            <w:r w:rsidR="007A45BF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  <w:p w:rsidR="00AE2807" w:rsidRDefault="00F221B2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>российско-польские пограничные переходы</w:t>
            </w:r>
            <w:r w:rsidR="007A45B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221B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российские припортовые станции </w:t>
            </w:r>
            <w:r w:rsidR="007A45BF">
              <w:rPr>
                <w:rFonts w:ascii="Times New Roman" w:hAnsi="Times New Roman" w:cs="Times New Roman"/>
                <w:sz w:val="18"/>
                <w:szCs w:val="18"/>
              </w:rPr>
              <w:t>Балтийского моря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порожний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</w:tr>
      <w:tr w:rsidR="00AE2807" w:rsidRPr="000A3661" w:rsidTr="00C81FCD">
        <w:trPr>
          <w:trHeight w:val="39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Красное,</w:t>
            </w:r>
          </w:p>
          <w:p w:rsidR="007A45BF" w:rsidRPr="00C430CC" w:rsidRDefault="00F221B2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>российско-польские пограничные переходы</w:t>
            </w:r>
            <w:r w:rsidR="007A45B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221B2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российские припортовые станции </w:t>
            </w:r>
            <w:r w:rsidR="007A45BF">
              <w:rPr>
                <w:rFonts w:ascii="Times New Roman" w:hAnsi="Times New Roman" w:cs="Times New Roman"/>
                <w:sz w:val="18"/>
                <w:szCs w:val="18"/>
              </w:rPr>
              <w:t>Балтийского моря</w:t>
            </w:r>
            <w:r w:rsidR="007A45B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  <w:p w:rsidR="00AE2807" w:rsidRDefault="00AE2807" w:rsidP="00C81FC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918CA">
              <w:rPr>
                <w:rFonts w:ascii="Times New Roman" w:hAnsi="Times New Roman" w:cs="Times New Roman"/>
                <w:sz w:val="18"/>
                <w:szCs w:val="18"/>
              </w:rPr>
              <w:t>Чернышевское-Красное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C430CC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635DF9">
              <w:rPr>
                <w:rFonts w:ascii="Times New Roman" w:hAnsi="Times New Roman" w:cs="Times New Roman"/>
                <w:sz w:val="18"/>
                <w:szCs w:val="20"/>
              </w:rPr>
              <w:t>порожний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164E8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DF9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</w:tr>
      <w:tr w:rsidR="00AE2807" w:rsidRPr="000A3661" w:rsidTr="00C81FCD">
        <w:trPr>
          <w:trHeight w:val="54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* Указанная ставка применятся на перевозки порожних универсальных контейнеров при условии формирования полного комплекта (4 ДФЭ) на платформе длиной по осям сцепления автосцепок свыше 25</w:t>
            </w:r>
            <w:r w:rsidR="0079775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 xml:space="preserve"> м до 31 м включительно</w:t>
            </w:r>
          </w:p>
        </w:tc>
      </w:tr>
      <w:tr w:rsidR="00AE2807" w:rsidRPr="000A3661" w:rsidTr="00C81FCD">
        <w:trPr>
          <w:trHeight w:val="57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FF2AC6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2AC6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E2807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280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перевозку контейнеров </w:t>
            </w:r>
            <w:r w:rsidRPr="00AE2807">
              <w:rPr>
                <w:rFonts w:ascii="Times New Roman" w:hAnsi="Times New Roman" w:cs="Times New Roman"/>
                <w:sz w:val="20"/>
                <w:szCs w:val="20"/>
              </w:rPr>
              <w:t>по маршруту Канисай/Карталы  – Красное – Чернышевское – Калининград-Сортировочный/М</w:t>
            </w:r>
            <w:r w:rsidRPr="00AE2807">
              <w:rPr>
                <w:rFonts w:ascii="Times New Roman" w:hAnsi="Times New Roman" w:cs="Times New Roman"/>
                <w:bCs/>
                <w:sz w:val="20"/>
                <w:szCs w:val="20"/>
              </w:rPr>
              <w:t>амоново/Балтийск</w:t>
            </w:r>
            <w:r w:rsidRPr="00AE2807">
              <w:rPr>
                <w:rFonts w:ascii="Times New Roman" w:hAnsi="Times New Roman" w:cs="Times New Roman"/>
                <w:sz w:val="20"/>
                <w:szCs w:val="20"/>
              </w:rPr>
              <w:t xml:space="preserve"> при включении их</w:t>
            </w:r>
            <w:r w:rsidRPr="00AE280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состав одного контейнерного поезда, </w:t>
            </w:r>
            <w:r w:rsidRPr="00AE2807">
              <w:rPr>
                <w:rFonts w:ascii="Times New Roman" w:hAnsi="Times New Roman" w:cs="Times New Roman"/>
                <w:sz w:val="20"/>
                <w:szCs w:val="20"/>
              </w:rPr>
              <w:t>следующего по маршруту Достык/Алтынколь – Илецк </w:t>
            </w:r>
            <w:r w:rsidRPr="00AE28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E2807">
              <w:rPr>
                <w:rFonts w:ascii="Times New Roman" w:hAnsi="Times New Roman" w:cs="Times New Roman"/>
                <w:sz w:val="20"/>
                <w:szCs w:val="20"/>
              </w:rPr>
              <w:t>/Елимай – Красное – Гудогай – Кибартай – Калининград - Сортировочный/Балтийск/Мамоново</w:t>
            </w:r>
            <w:r w:rsidRPr="00AE280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AE2807" w:rsidRPr="000A3661" w:rsidTr="00C81FCD">
        <w:trPr>
          <w:trHeight w:val="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ED6DC4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Канисай</w:t>
            </w:r>
          </w:p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Красное -Чернышевское -</w:t>
            </w:r>
            <w:r w:rsidRPr="003918C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Калининград -Сортировочный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Del="0040175F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</w:tr>
      <w:tr w:rsidR="00AE2807" w:rsidRPr="000A3661" w:rsidTr="00C81FCD">
        <w:trPr>
          <w:trHeight w:val="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ED6DC4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bCs/>
                <w:sz w:val="16"/>
                <w:szCs w:val="16"/>
              </w:rPr>
              <w:t>Калининград -Сортировочный -</w:t>
            </w: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 xml:space="preserve"> Чернышевское-</w:t>
            </w:r>
          </w:p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Красное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Канисай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Del="0040175F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</w:tr>
      <w:tr w:rsidR="00AE2807" w:rsidRPr="000A3661" w:rsidTr="00C81FCD">
        <w:trPr>
          <w:trHeight w:val="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ED6DC4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Канисай</w:t>
            </w:r>
          </w:p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Красное-Чернышевское-</w:t>
            </w:r>
            <w:r w:rsidRPr="003918C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Мамоново/</w:t>
            </w:r>
          </w:p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Балтийск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Del="0040175F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</w:p>
        </w:tc>
      </w:tr>
      <w:tr w:rsidR="00AE2807" w:rsidRPr="000A3661" w:rsidTr="00C81FCD">
        <w:trPr>
          <w:trHeight w:val="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ED6DC4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bCs/>
                <w:sz w:val="16"/>
                <w:szCs w:val="16"/>
              </w:rPr>
              <w:t>Мамоново/ Балтийск -</w:t>
            </w: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 xml:space="preserve"> Чернышевское-</w:t>
            </w:r>
          </w:p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Красное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Канисай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Del="0040175F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</w:p>
        </w:tc>
      </w:tr>
      <w:tr w:rsidR="00AE2807" w:rsidRPr="000A3661" w:rsidTr="00C81FCD">
        <w:trPr>
          <w:trHeight w:val="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ED6DC4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Карталы</w:t>
            </w:r>
          </w:p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Красное</w:t>
            </w:r>
            <w:r w:rsidR="00D02C31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-Чернышевское -</w:t>
            </w:r>
            <w:r w:rsidRPr="003918C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Калининград -Сортировочный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</w:tr>
      <w:tr w:rsidR="00AE2807" w:rsidRPr="000A3661" w:rsidTr="00C81FCD">
        <w:trPr>
          <w:trHeight w:val="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ED6DC4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bCs/>
                <w:sz w:val="16"/>
                <w:szCs w:val="16"/>
              </w:rPr>
              <w:t>Калининград -Сортировочный -</w:t>
            </w: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 xml:space="preserve"> Чернышевское-</w:t>
            </w:r>
          </w:p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Красное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Карталы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</w:tr>
      <w:tr w:rsidR="00AE2807" w:rsidRPr="000A3661" w:rsidTr="00C81FCD">
        <w:trPr>
          <w:trHeight w:val="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ED6DC4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Карталы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0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Красное-Чернышевское-</w:t>
            </w:r>
            <w:r w:rsidRPr="003918CA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Мамоново/ Балтийск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745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745</w:t>
            </w:r>
          </w:p>
        </w:tc>
      </w:tr>
      <w:tr w:rsidR="00AE2807" w:rsidRPr="000A3661" w:rsidTr="00C81FCD">
        <w:trPr>
          <w:trHeight w:val="5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ED6DC4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bCs/>
                <w:sz w:val="16"/>
                <w:szCs w:val="16"/>
              </w:rPr>
              <w:t>Мамоново/ Балтийск    -</w:t>
            </w: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 xml:space="preserve"> Чернышевское- Красное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918CA">
              <w:rPr>
                <w:rFonts w:ascii="Times New Roman" w:hAnsi="Times New Roman" w:cs="Times New Roman"/>
                <w:sz w:val="16"/>
                <w:szCs w:val="16"/>
              </w:rPr>
              <w:t>Карталы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745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AA75E5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CA">
              <w:rPr>
                <w:rFonts w:ascii="Times New Roman" w:hAnsi="Times New Roman" w:cs="Times New Roman"/>
                <w:sz w:val="20"/>
                <w:szCs w:val="20"/>
              </w:rPr>
              <w:t>745</w:t>
            </w:r>
          </w:p>
        </w:tc>
      </w:tr>
      <w:tr w:rsidR="00AE2807" w:rsidRPr="000A3661" w:rsidTr="00C81FCD">
        <w:trPr>
          <w:trHeight w:val="54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перевозку грузов (кроме опасных) в приватных крупнотоннажных контейнерах </w:t>
            </w:r>
            <w:r w:rsidR="0079775D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приватных (не принадлежащих перевозчику) </w:t>
            </w:r>
            <w:r w:rsidR="007977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платформах </w:t>
            </w: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составе контейнерных </w:t>
            </w:r>
            <w:r w:rsidRPr="006F7E8E">
              <w:rPr>
                <w:rFonts w:ascii="Times New Roman" w:hAnsi="Times New Roman" w:cs="Times New Roman"/>
                <w:bCs/>
                <w:sz w:val="20"/>
                <w:szCs w:val="20"/>
              </w:rPr>
              <w:t>поездов (длиной 57-71 условных вагонов) из Республики Беларусь в Китай:</w:t>
            </w:r>
            <w:r w:rsidRPr="000A36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AE2807" w:rsidRPr="000A3661" w:rsidTr="00C81FCD">
        <w:trPr>
          <w:trHeight w:val="54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DF2BE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2BE1">
              <w:rPr>
                <w:rFonts w:ascii="Times New Roman" w:hAnsi="Times New Roman" w:cs="Times New Roman"/>
                <w:sz w:val="20"/>
                <w:szCs w:val="20"/>
              </w:rPr>
              <w:t>Красное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DF2BE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2BE1">
              <w:rPr>
                <w:rFonts w:ascii="Times New Roman" w:hAnsi="Times New Roman" w:cs="Times New Roman"/>
                <w:sz w:val="20"/>
                <w:szCs w:val="20"/>
              </w:rPr>
              <w:t>Канисай,</w:t>
            </w:r>
          </w:p>
          <w:p w:rsidR="00AE2807" w:rsidRPr="00DF2BE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2BE1">
              <w:rPr>
                <w:rFonts w:ascii="Times New Roman" w:hAnsi="Times New Roman" w:cs="Times New Roman"/>
                <w:sz w:val="20"/>
                <w:szCs w:val="20"/>
              </w:rPr>
              <w:t>Озинки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</w:tr>
      <w:tr w:rsidR="00AE2807" w:rsidRPr="000A3661" w:rsidTr="00C81FCD">
        <w:trPr>
          <w:trHeight w:val="54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DF2BE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2BE1">
              <w:rPr>
                <w:rFonts w:ascii="Times New Roman" w:hAnsi="Times New Roman" w:cs="Times New Roman"/>
                <w:sz w:val="20"/>
                <w:szCs w:val="20"/>
              </w:rPr>
              <w:t>Канисай,</w:t>
            </w:r>
          </w:p>
          <w:p w:rsidR="00AE2807" w:rsidRPr="00DF2BE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2BE1">
              <w:rPr>
                <w:rFonts w:ascii="Times New Roman" w:hAnsi="Times New Roman" w:cs="Times New Roman"/>
                <w:sz w:val="20"/>
                <w:szCs w:val="20"/>
              </w:rPr>
              <w:t>Озинки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DF2BE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2BE1">
              <w:rPr>
                <w:rFonts w:ascii="Times New Roman" w:hAnsi="Times New Roman" w:cs="Times New Roman"/>
                <w:sz w:val="20"/>
                <w:szCs w:val="20"/>
              </w:rPr>
              <w:t>Красное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порожний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</w:tr>
      <w:tr w:rsidR="00AE2807" w:rsidRPr="000A3661" w:rsidTr="00C81FCD">
        <w:trPr>
          <w:trHeight w:val="54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Красное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817</w:t>
            </w:r>
          </w:p>
        </w:tc>
      </w:tr>
      <w:tr w:rsidR="00AE2807" w:rsidRPr="000A3661" w:rsidTr="00C81FCD">
        <w:trPr>
          <w:trHeight w:val="54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Красное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порожний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817</w:t>
            </w:r>
          </w:p>
        </w:tc>
      </w:tr>
      <w:tr w:rsidR="00AE2807" w:rsidRPr="000A3661" w:rsidTr="00C81FCD">
        <w:trPr>
          <w:trHeight w:val="54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10A2E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631CC">
              <w:rPr>
                <w:rFonts w:ascii="Times New Roman" w:hAnsi="Times New Roman" w:cs="Times New Roman"/>
                <w:sz w:val="20"/>
                <w:szCs w:val="20"/>
              </w:rPr>
              <w:t>Красное, Злынка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Наушки/</w:t>
            </w:r>
          </w:p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Забайкальск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1044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1409</w:t>
            </w:r>
          </w:p>
        </w:tc>
      </w:tr>
      <w:tr w:rsidR="00AE2807" w:rsidRPr="000A3661" w:rsidTr="00C81FCD">
        <w:trPr>
          <w:trHeight w:val="54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807" w:rsidRPr="000A3661" w:rsidRDefault="00AE2807" w:rsidP="00C81FCD">
            <w:pPr>
              <w:pStyle w:val="Style2"/>
              <w:widowControl/>
              <w:spacing w:line="240" w:lineRule="auto"/>
              <w:ind w:left="0" w:firstLine="0"/>
              <w:rPr>
                <w:sz w:val="20"/>
                <w:szCs w:val="20"/>
              </w:rPr>
            </w:pPr>
            <w:r w:rsidRPr="000A3661">
              <w:rPr>
                <w:rStyle w:val="FontStyle12"/>
                <w:sz w:val="20"/>
                <w:szCs w:val="28"/>
              </w:rPr>
              <w:t xml:space="preserve">На перевозки грузов (кроме опасных) в </w:t>
            </w:r>
            <w:r w:rsidRPr="000A3661">
              <w:rPr>
                <w:bCs/>
                <w:sz w:val="20"/>
                <w:szCs w:val="28"/>
              </w:rPr>
              <w:t xml:space="preserve">приватных рефрижераторных контейнерах </w:t>
            </w:r>
            <w:r w:rsidR="0079775D">
              <w:rPr>
                <w:bCs/>
                <w:sz w:val="20"/>
                <w:szCs w:val="28"/>
              </w:rPr>
              <w:t>на</w:t>
            </w:r>
            <w:r>
              <w:rPr>
                <w:bCs/>
                <w:sz w:val="20"/>
                <w:szCs w:val="28"/>
              </w:rPr>
              <w:t xml:space="preserve"> </w:t>
            </w:r>
            <w:r w:rsidRPr="000A3661">
              <w:rPr>
                <w:bCs/>
                <w:sz w:val="20"/>
                <w:szCs w:val="28"/>
              </w:rPr>
              <w:t>приватных</w:t>
            </w:r>
            <w:r>
              <w:rPr>
                <w:bCs/>
                <w:sz w:val="20"/>
                <w:szCs w:val="28"/>
              </w:rPr>
              <w:t xml:space="preserve"> (не принадлежащих перевозчику)</w:t>
            </w:r>
            <w:r w:rsidRPr="000A3661">
              <w:rPr>
                <w:bCs/>
                <w:sz w:val="20"/>
                <w:szCs w:val="28"/>
              </w:rPr>
              <w:t xml:space="preserve"> платформах</w:t>
            </w:r>
            <w:r w:rsidR="0079775D">
              <w:rPr>
                <w:bCs/>
                <w:sz w:val="20"/>
                <w:szCs w:val="28"/>
              </w:rPr>
              <w:t xml:space="preserve"> </w:t>
            </w:r>
            <w:r w:rsidRPr="000A3661">
              <w:rPr>
                <w:bCs/>
                <w:sz w:val="20"/>
                <w:szCs w:val="28"/>
              </w:rPr>
              <w:t xml:space="preserve">в </w:t>
            </w:r>
            <w:r w:rsidRPr="006F7E8E">
              <w:rPr>
                <w:bCs/>
                <w:sz w:val="20"/>
                <w:szCs w:val="28"/>
              </w:rPr>
              <w:t xml:space="preserve">составе контейнерных </w:t>
            </w:r>
            <w:r w:rsidRPr="006F7E8E">
              <w:rPr>
                <w:bCs/>
                <w:sz w:val="20"/>
                <w:szCs w:val="20"/>
              </w:rPr>
              <w:t>поездов (длиной 57-71 условных вагонов)</w:t>
            </w:r>
            <w:r w:rsidRPr="006F7E8E">
              <w:rPr>
                <w:rStyle w:val="FontStyle12"/>
                <w:sz w:val="20"/>
                <w:szCs w:val="20"/>
              </w:rPr>
              <w:t xml:space="preserve"> </w:t>
            </w:r>
            <w:r w:rsidRPr="006F7E8E">
              <w:rPr>
                <w:rStyle w:val="FontStyle12"/>
                <w:sz w:val="20"/>
                <w:szCs w:val="28"/>
              </w:rPr>
              <w:t>из третьих стран в третьи страны через белорусско-польские и российско-польские пограничные переходы</w:t>
            </w:r>
            <w:r>
              <w:rPr>
                <w:rStyle w:val="FontStyle12"/>
                <w:sz w:val="20"/>
                <w:szCs w:val="28"/>
              </w:rPr>
              <w:t>, российские припортовые станции Балтийского моря</w:t>
            </w:r>
            <w:r w:rsidRPr="000A3661">
              <w:rPr>
                <w:rStyle w:val="FontStyle12"/>
                <w:sz w:val="20"/>
                <w:szCs w:val="28"/>
              </w:rPr>
              <w:t xml:space="preserve">: </w:t>
            </w:r>
          </w:p>
        </w:tc>
      </w:tr>
      <w:tr w:rsidR="00AE2807" w:rsidRPr="000A3661" w:rsidTr="00C81FCD">
        <w:trPr>
          <w:trHeight w:val="235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6766D3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6766D3">
              <w:rPr>
                <w:rFonts w:ascii="Times New Roman" w:hAnsi="Times New Roman" w:cs="Times New Roman"/>
                <w:sz w:val="16"/>
                <w:szCs w:val="20"/>
              </w:rPr>
              <w:t>Наушки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,</w:t>
            </w:r>
          </w:p>
          <w:p w:rsidR="00AE2807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6766D3">
              <w:rPr>
                <w:rFonts w:ascii="Times New Roman" w:hAnsi="Times New Roman" w:cs="Times New Roman"/>
                <w:sz w:val="16"/>
                <w:szCs w:val="20"/>
              </w:rPr>
              <w:t>Забайкальск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,</w:t>
            </w:r>
          </w:p>
          <w:p w:rsidR="00AE2807" w:rsidRPr="006766D3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6766D3">
              <w:rPr>
                <w:rFonts w:ascii="Times New Roman" w:hAnsi="Times New Roman" w:cs="Times New Roman"/>
                <w:sz w:val="16"/>
                <w:szCs w:val="20"/>
              </w:rPr>
              <w:t>дальневосточные порты России</w:t>
            </w:r>
          </w:p>
          <w:p w:rsidR="00AE2807" w:rsidRPr="006766D3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Default="00F32BAF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>р</w:t>
            </w:r>
            <w:r w:rsidR="00AE2807" w:rsidRPr="006766D3">
              <w:rPr>
                <w:rFonts w:ascii="Times New Roman" w:hAnsi="Times New Roman" w:cs="Times New Roman"/>
                <w:bCs/>
                <w:sz w:val="16"/>
                <w:szCs w:val="20"/>
              </w:rPr>
              <w:t>оссийские припортовые станции  Балтийского моря</w:t>
            </w:r>
            <w:r w:rsidR="007A45BF">
              <w:rPr>
                <w:rFonts w:ascii="Times New Roman" w:hAnsi="Times New Roman" w:cs="Times New Roman"/>
                <w:bCs/>
                <w:sz w:val="16"/>
                <w:szCs w:val="20"/>
              </w:rPr>
              <w:t>,</w:t>
            </w:r>
          </w:p>
          <w:p w:rsidR="00F32BAF" w:rsidRDefault="00F32BAF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Красное,</w:t>
            </w:r>
          </w:p>
          <w:p w:rsidR="007A45BF" w:rsidRPr="007A45BF" w:rsidRDefault="007A45BF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20"/>
              </w:rPr>
            </w:pPr>
            <w:r w:rsidRPr="006766D3">
              <w:rPr>
                <w:rFonts w:ascii="Times New Roman" w:hAnsi="Times New Roman" w:cs="Times New Roman"/>
                <w:sz w:val="16"/>
                <w:szCs w:val="20"/>
              </w:rPr>
              <w:t>Красное-Чернышевское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221B2" w:rsidRPr="00F221B2">
              <w:rPr>
                <w:rFonts w:ascii="Times New Roman" w:hAnsi="Times New Roman" w:cs="Times New Roman"/>
                <w:sz w:val="16"/>
                <w:szCs w:val="18"/>
              </w:rPr>
              <w:t>российско-польские пограничные переходы</w:t>
            </w:r>
          </w:p>
          <w:p w:rsidR="007A45BF" w:rsidRPr="006766D3" w:rsidRDefault="007A45BF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6766D3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66D3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6766D3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6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6766D3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6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6766D3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6D3">
              <w:rPr>
                <w:rFonts w:ascii="Times New Roman" w:hAnsi="Times New Roman" w:cs="Times New Roman"/>
                <w:sz w:val="20"/>
                <w:szCs w:val="20"/>
              </w:rPr>
              <w:t>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6766D3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6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0A3661" w:rsidDel="0040175F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1409</w:t>
            </w:r>
          </w:p>
        </w:tc>
      </w:tr>
      <w:tr w:rsidR="00AE2807" w:rsidRPr="000A3661" w:rsidTr="00C81FCD">
        <w:trPr>
          <w:trHeight w:val="54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807" w:rsidRPr="000A3661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5BF" w:rsidRDefault="007A45BF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6766D3">
              <w:rPr>
                <w:rFonts w:ascii="Times New Roman" w:hAnsi="Times New Roman" w:cs="Times New Roman"/>
                <w:bCs/>
                <w:sz w:val="16"/>
                <w:szCs w:val="20"/>
              </w:rPr>
              <w:t>российские припортовые станции  Балтийского моря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>,</w:t>
            </w:r>
          </w:p>
          <w:p w:rsidR="00F32BAF" w:rsidRDefault="00F32BAF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К</w:t>
            </w:r>
            <w:r w:rsidRPr="006766D3">
              <w:rPr>
                <w:rFonts w:ascii="Times New Roman" w:hAnsi="Times New Roman" w:cs="Times New Roman"/>
                <w:sz w:val="16"/>
                <w:szCs w:val="20"/>
              </w:rPr>
              <w:t>расное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,</w:t>
            </w:r>
          </w:p>
          <w:p w:rsidR="007A45BF" w:rsidRPr="007A45BF" w:rsidRDefault="00F221B2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20"/>
              </w:rPr>
            </w:pPr>
            <w:r w:rsidRPr="00F221B2">
              <w:rPr>
                <w:rFonts w:ascii="Times New Roman" w:hAnsi="Times New Roman" w:cs="Times New Roman"/>
                <w:sz w:val="16"/>
                <w:szCs w:val="18"/>
              </w:rPr>
              <w:t>российско-польские пограничные переходы-</w:t>
            </w:r>
          </w:p>
          <w:p w:rsidR="00AE2807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6766D3">
              <w:rPr>
                <w:rFonts w:ascii="Times New Roman" w:hAnsi="Times New Roman" w:cs="Times New Roman"/>
                <w:sz w:val="16"/>
                <w:szCs w:val="20"/>
              </w:rPr>
              <w:t>Чернышевское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-</w:t>
            </w:r>
            <w:r w:rsidRPr="006766D3">
              <w:rPr>
                <w:rFonts w:ascii="Times New Roman" w:hAnsi="Times New Roman" w:cs="Times New Roman"/>
                <w:sz w:val="16"/>
                <w:szCs w:val="20"/>
              </w:rPr>
              <w:t xml:space="preserve"> Красное</w:t>
            </w:r>
          </w:p>
          <w:p w:rsidR="00AE2807" w:rsidRPr="006766D3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6766D3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6766D3">
              <w:rPr>
                <w:rFonts w:ascii="Times New Roman" w:hAnsi="Times New Roman" w:cs="Times New Roman"/>
                <w:sz w:val="16"/>
                <w:szCs w:val="20"/>
              </w:rPr>
              <w:t>Наушки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>,</w:t>
            </w:r>
          </w:p>
          <w:p w:rsidR="00AE2807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Забайкальск,</w:t>
            </w:r>
          </w:p>
          <w:p w:rsidR="00AE2807" w:rsidRPr="006766D3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6766D3">
              <w:rPr>
                <w:rFonts w:ascii="Times New Roman" w:hAnsi="Times New Roman" w:cs="Times New Roman"/>
                <w:sz w:val="16"/>
                <w:szCs w:val="20"/>
              </w:rPr>
              <w:t>дальневосточные порты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6766D3" w:rsidRDefault="00AE2807" w:rsidP="00C8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66D3">
              <w:rPr>
                <w:rFonts w:ascii="Times New Roman" w:hAnsi="Times New Roman" w:cs="Times New Roman"/>
                <w:sz w:val="20"/>
                <w:szCs w:val="20"/>
              </w:rPr>
              <w:t>груженый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6766D3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6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6766D3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6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6766D3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6D3">
              <w:rPr>
                <w:rFonts w:ascii="Times New Roman" w:hAnsi="Times New Roman" w:cs="Times New Roman"/>
                <w:sz w:val="20"/>
                <w:szCs w:val="20"/>
              </w:rPr>
              <w:t>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07" w:rsidRPr="006766D3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66D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807" w:rsidRPr="000A3661" w:rsidRDefault="00AE2807" w:rsidP="00C8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661">
              <w:rPr>
                <w:rFonts w:ascii="Times New Roman" w:hAnsi="Times New Roman" w:cs="Times New Roman"/>
                <w:sz w:val="20"/>
                <w:szCs w:val="20"/>
              </w:rPr>
              <w:t>1409</w:t>
            </w:r>
          </w:p>
        </w:tc>
      </w:tr>
    </w:tbl>
    <w:p w:rsidR="00370904" w:rsidRPr="00B1735D" w:rsidRDefault="00370904" w:rsidP="00D3263D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B1735D">
        <w:rPr>
          <w:rFonts w:ascii="Times New Roman" w:hAnsi="Times New Roman" w:cs="Times New Roman"/>
          <w:b/>
          <w:bCs/>
          <w:sz w:val="24"/>
          <w:szCs w:val="28"/>
        </w:rPr>
        <w:t>Примечание:</w:t>
      </w:r>
    </w:p>
    <w:p w:rsidR="00370904" w:rsidRPr="002A581E" w:rsidRDefault="00370904" w:rsidP="00D3263D">
      <w:pPr>
        <w:autoSpaceDE w:val="0"/>
        <w:autoSpaceDN w:val="0"/>
        <w:adjustRightInd w:val="0"/>
        <w:spacing w:after="120" w:line="280" w:lineRule="exact"/>
        <w:jc w:val="both"/>
        <w:rPr>
          <w:rFonts w:ascii="Times New Roman" w:hAnsi="Times New Roman" w:cs="Times New Roman"/>
          <w:sz w:val="24"/>
          <w:szCs w:val="28"/>
        </w:rPr>
      </w:pPr>
      <w:r w:rsidRPr="002A581E">
        <w:rPr>
          <w:rFonts w:ascii="Times New Roman" w:hAnsi="Times New Roman" w:cs="Times New Roman"/>
          <w:bCs/>
          <w:sz w:val="24"/>
          <w:szCs w:val="28"/>
        </w:rPr>
        <w:t xml:space="preserve">- Для целей применения тарифов, указанных в таблицах № 1 - № 3, под контейнерным поездом понимается контейнерный поезд установленной Железными дорогами длины, состоящий из вагонов с контейнерами, следующий от входной пограничной/припортовой станции до выходной пограничной/припортовой станции без переработки в пути следования, </w:t>
      </w:r>
      <w:r w:rsidRPr="002A581E">
        <w:rPr>
          <w:rFonts w:ascii="Times New Roman" w:hAnsi="Times New Roman" w:cs="Times New Roman"/>
          <w:sz w:val="24"/>
          <w:szCs w:val="28"/>
        </w:rPr>
        <w:t>при наличии в перевозочных документах соответствующего транспортного права, оформленных в</w:t>
      </w:r>
      <w:r w:rsidR="004878C0">
        <w:rPr>
          <w:rFonts w:ascii="Times New Roman" w:hAnsi="Times New Roman" w:cs="Times New Roman"/>
          <w:sz w:val="24"/>
          <w:szCs w:val="28"/>
        </w:rPr>
        <w:t xml:space="preserve"> установленном порядке, отметки </w:t>
      </w:r>
      <w:r w:rsidRPr="002A581E">
        <w:rPr>
          <w:rFonts w:ascii="Times New Roman" w:hAnsi="Times New Roman" w:cs="Times New Roman"/>
          <w:sz w:val="24"/>
          <w:szCs w:val="28"/>
        </w:rPr>
        <w:t>«Контейнерный поезд».</w:t>
      </w:r>
    </w:p>
    <w:p w:rsidR="00370904" w:rsidRPr="002A581E" w:rsidRDefault="002A581E" w:rsidP="00D3263D">
      <w:pPr>
        <w:spacing w:after="120" w:line="280" w:lineRule="exact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2A581E">
        <w:rPr>
          <w:rFonts w:ascii="Times New Roman" w:hAnsi="Times New Roman" w:cs="Times New Roman"/>
          <w:bCs/>
          <w:sz w:val="24"/>
        </w:rPr>
        <w:t>-</w:t>
      </w:r>
      <w:r w:rsidR="00370904" w:rsidRPr="002A581E">
        <w:rPr>
          <w:rFonts w:ascii="Times New Roman" w:hAnsi="Times New Roman" w:cs="Times New Roman"/>
          <w:bCs/>
          <w:sz w:val="24"/>
        </w:rPr>
        <w:t xml:space="preserve"> </w:t>
      </w:r>
      <w:r w:rsidR="00370904" w:rsidRPr="002A581E">
        <w:rPr>
          <w:rFonts w:ascii="Times New Roman" w:hAnsi="Times New Roman" w:cs="Times New Roman"/>
          <w:bCs/>
          <w:sz w:val="24"/>
          <w:szCs w:val="28"/>
        </w:rPr>
        <w:t>Индексы, установленные свыше фиксированного объема</w:t>
      </w:r>
      <w:r w:rsidR="00F80ED3" w:rsidRPr="002A581E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="00370904" w:rsidRPr="002A581E">
        <w:rPr>
          <w:rFonts w:ascii="Times New Roman" w:hAnsi="Times New Roman" w:cs="Times New Roman"/>
          <w:bCs/>
          <w:sz w:val="24"/>
          <w:szCs w:val="28"/>
        </w:rPr>
        <w:t>вступают в силу с 1-го числа месяца, следующего после месяца, в котором достигнут фиксированный объем.</w:t>
      </w:r>
    </w:p>
    <w:p w:rsidR="00951FC9" w:rsidRDefault="00370904" w:rsidP="00951FC9">
      <w:pPr>
        <w:spacing w:after="120" w:line="280" w:lineRule="exact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2A581E">
        <w:rPr>
          <w:rFonts w:ascii="Times New Roman" w:hAnsi="Times New Roman" w:cs="Times New Roman"/>
          <w:bCs/>
          <w:sz w:val="24"/>
          <w:szCs w:val="28"/>
        </w:rPr>
        <w:t>- Выполнение гарантированного объема перевозок должно быть закреплено договорными обязательствами</w:t>
      </w:r>
      <w:r w:rsidRPr="00B1735D">
        <w:rPr>
          <w:rFonts w:ascii="Times New Roman" w:hAnsi="Times New Roman" w:cs="Times New Roman"/>
          <w:bCs/>
          <w:sz w:val="24"/>
          <w:szCs w:val="28"/>
        </w:rPr>
        <w:t xml:space="preserve"> с ОАО «РЖД»</w:t>
      </w:r>
      <w:r w:rsidR="00951FC9">
        <w:rPr>
          <w:rFonts w:ascii="Times New Roman" w:hAnsi="Times New Roman" w:cs="Times New Roman"/>
          <w:bCs/>
          <w:sz w:val="24"/>
          <w:szCs w:val="28"/>
        </w:rPr>
        <w:t>.</w:t>
      </w:r>
    </w:p>
    <w:p w:rsidR="00370904" w:rsidRPr="006F7E8E" w:rsidRDefault="00951FC9" w:rsidP="00D3263D">
      <w:pPr>
        <w:spacing w:after="0" w:line="28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7E8E">
        <w:rPr>
          <w:rFonts w:ascii="Times New Roman" w:hAnsi="Times New Roman" w:cs="Times New Roman"/>
          <w:bCs/>
          <w:sz w:val="24"/>
          <w:szCs w:val="28"/>
        </w:rPr>
        <w:t>- Тарифы, указанные в таблицах № 1 - № 3</w:t>
      </w:r>
      <w:r w:rsidR="00313039" w:rsidRPr="006F7E8E">
        <w:rPr>
          <w:rFonts w:ascii="Times New Roman" w:hAnsi="Times New Roman" w:cs="Times New Roman"/>
          <w:bCs/>
          <w:sz w:val="24"/>
          <w:szCs w:val="28"/>
        </w:rPr>
        <w:t>,</w:t>
      </w:r>
      <w:r w:rsidRPr="006F7E8E">
        <w:rPr>
          <w:rFonts w:ascii="Times New Roman" w:hAnsi="Times New Roman" w:cs="Times New Roman"/>
          <w:bCs/>
          <w:sz w:val="24"/>
          <w:szCs w:val="28"/>
        </w:rPr>
        <w:t xml:space="preserve"> не применяются на перевозки </w:t>
      </w:r>
      <w:r w:rsidRPr="006F7E8E">
        <w:rPr>
          <w:rFonts w:ascii="Times New Roman" w:eastAsia="Times New Roman" w:hAnsi="Times New Roman" w:cs="Times New Roman"/>
          <w:sz w:val="24"/>
          <w:szCs w:val="24"/>
        </w:rPr>
        <w:t xml:space="preserve">дизель генераторного контейнера (групповой код типа </w:t>
      </w:r>
      <w:r w:rsidRPr="006F7E8E">
        <w:rPr>
          <w:rFonts w:ascii="Times New Roman" w:eastAsia="Times New Roman" w:hAnsi="Times New Roman" w:cs="Times New Roman"/>
          <w:sz w:val="24"/>
          <w:szCs w:val="24"/>
          <w:lang w:val="en-US"/>
        </w:rPr>
        <w:t>SN</w:t>
      </w:r>
      <w:r w:rsidRPr="006F7E8E">
        <w:rPr>
          <w:rFonts w:ascii="Times New Roman" w:eastAsia="Times New Roman" w:hAnsi="Times New Roman" w:cs="Times New Roman"/>
          <w:sz w:val="24"/>
          <w:szCs w:val="24"/>
        </w:rPr>
        <w:t xml:space="preserve">, подробный код типа </w:t>
      </w:r>
      <w:r w:rsidRPr="006F7E8E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6F7E8E">
        <w:rPr>
          <w:rFonts w:ascii="Times New Roman" w:eastAsia="Times New Roman" w:hAnsi="Times New Roman" w:cs="Times New Roman"/>
          <w:sz w:val="24"/>
          <w:szCs w:val="24"/>
        </w:rPr>
        <w:t xml:space="preserve">4 и </w:t>
      </w:r>
      <w:r w:rsidRPr="006F7E8E">
        <w:rPr>
          <w:rFonts w:ascii="Times New Roman" w:eastAsia="Times New Roman" w:hAnsi="Times New Roman" w:cs="Times New Roman"/>
          <w:sz w:val="24"/>
          <w:szCs w:val="24"/>
          <w:lang w:val="en-US"/>
        </w:rPr>
        <w:t>SJ</w:t>
      </w:r>
      <w:r w:rsidRPr="006F7E8E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ИСО 6346:1995)</w:t>
      </w:r>
      <w:r w:rsidR="00370904" w:rsidRPr="006F7E8E">
        <w:rPr>
          <w:rFonts w:ascii="Times New Roman" w:hAnsi="Times New Roman" w:cs="Times New Roman"/>
          <w:bCs/>
          <w:sz w:val="24"/>
          <w:szCs w:val="24"/>
        </w:rPr>
        <w:t>.</w:t>
      </w:r>
    </w:p>
    <w:p w:rsidR="004E6071" w:rsidRDefault="00665D88" w:rsidP="00951FC9">
      <w:pPr>
        <w:spacing w:line="280" w:lineRule="exact"/>
        <w:ind w:left="2832"/>
        <w:rPr>
          <w:rFonts w:ascii="Times New Roman" w:hAnsi="Times New Roman" w:cs="Times New Roman"/>
          <w:sz w:val="28"/>
          <w:szCs w:val="28"/>
        </w:rPr>
      </w:pPr>
      <w:r w:rsidRPr="006F7E8E">
        <w:rPr>
          <w:rFonts w:ascii="Times New Roman" w:hAnsi="Times New Roman" w:cs="Times New Roman"/>
          <w:szCs w:val="28"/>
        </w:rPr>
        <w:t>___________________________</w:t>
      </w:r>
    </w:p>
    <w:sectPr w:rsidR="004E6071" w:rsidSect="00F91D6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D88"/>
    <w:rsid w:val="00004BA3"/>
    <w:rsid w:val="00010A2E"/>
    <w:rsid w:val="00066FE7"/>
    <w:rsid w:val="00070F05"/>
    <w:rsid w:val="00075336"/>
    <w:rsid w:val="00081DB6"/>
    <w:rsid w:val="00087C7A"/>
    <w:rsid w:val="00092DEF"/>
    <w:rsid w:val="000A3661"/>
    <w:rsid w:val="000A768B"/>
    <w:rsid w:val="000C40EA"/>
    <w:rsid w:val="000C6AF6"/>
    <w:rsid w:val="000D0457"/>
    <w:rsid w:val="000D0849"/>
    <w:rsid w:val="000D7C9D"/>
    <w:rsid w:val="000E33D1"/>
    <w:rsid w:val="000E4C72"/>
    <w:rsid w:val="000E6BF5"/>
    <w:rsid w:val="000F72C1"/>
    <w:rsid w:val="00131ADF"/>
    <w:rsid w:val="00137C97"/>
    <w:rsid w:val="00162D85"/>
    <w:rsid w:val="00164E85"/>
    <w:rsid w:val="00167C71"/>
    <w:rsid w:val="0017015C"/>
    <w:rsid w:val="001B0702"/>
    <w:rsid w:val="001D1100"/>
    <w:rsid w:val="001D1862"/>
    <w:rsid w:val="001D460A"/>
    <w:rsid w:val="001D7623"/>
    <w:rsid w:val="001E3E56"/>
    <w:rsid w:val="001E5DFD"/>
    <w:rsid w:val="002138EE"/>
    <w:rsid w:val="00226E1C"/>
    <w:rsid w:val="00245786"/>
    <w:rsid w:val="00254179"/>
    <w:rsid w:val="00257A43"/>
    <w:rsid w:val="002720FA"/>
    <w:rsid w:val="0028617B"/>
    <w:rsid w:val="002A5568"/>
    <w:rsid w:val="002A581E"/>
    <w:rsid w:val="002A6D1B"/>
    <w:rsid w:val="002E22C0"/>
    <w:rsid w:val="00301328"/>
    <w:rsid w:val="00313039"/>
    <w:rsid w:val="0031323A"/>
    <w:rsid w:val="00320252"/>
    <w:rsid w:val="003460BF"/>
    <w:rsid w:val="0035055B"/>
    <w:rsid w:val="003658CB"/>
    <w:rsid w:val="00370904"/>
    <w:rsid w:val="00373F6B"/>
    <w:rsid w:val="00376002"/>
    <w:rsid w:val="003918CA"/>
    <w:rsid w:val="00391C2A"/>
    <w:rsid w:val="00394192"/>
    <w:rsid w:val="0039535A"/>
    <w:rsid w:val="003A0D11"/>
    <w:rsid w:val="003C029B"/>
    <w:rsid w:val="003D5182"/>
    <w:rsid w:val="003E40A9"/>
    <w:rsid w:val="003E7646"/>
    <w:rsid w:val="0040175F"/>
    <w:rsid w:val="00404783"/>
    <w:rsid w:val="00427555"/>
    <w:rsid w:val="004507CB"/>
    <w:rsid w:val="00462B8E"/>
    <w:rsid w:val="00475267"/>
    <w:rsid w:val="00477D34"/>
    <w:rsid w:val="00480216"/>
    <w:rsid w:val="00482321"/>
    <w:rsid w:val="004836C5"/>
    <w:rsid w:val="004878C0"/>
    <w:rsid w:val="004924B3"/>
    <w:rsid w:val="00494636"/>
    <w:rsid w:val="004963E3"/>
    <w:rsid w:val="004A52C8"/>
    <w:rsid w:val="004B3BB9"/>
    <w:rsid w:val="004B4543"/>
    <w:rsid w:val="004C1F73"/>
    <w:rsid w:val="004C236B"/>
    <w:rsid w:val="004E1990"/>
    <w:rsid w:val="004E305D"/>
    <w:rsid w:val="004E6071"/>
    <w:rsid w:val="004F21CB"/>
    <w:rsid w:val="00506239"/>
    <w:rsid w:val="005274C2"/>
    <w:rsid w:val="00536261"/>
    <w:rsid w:val="00540CD8"/>
    <w:rsid w:val="00543A48"/>
    <w:rsid w:val="00552500"/>
    <w:rsid w:val="0055512F"/>
    <w:rsid w:val="00560217"/>
    <w:rsid w:val="005737CF"/>
    <w:rsid w:val="00585187"/>
    <w:rsid w:val="005B0020"/>
    <w:rsid w:val="005C2F8F"/>
    <w:rsid w:val="005C7B78"/>
    <w:rsid w:val="005D257B"/>
    <w:rsid w:val="006150B6"/>
    <w:rsid w:val="006175B8"/>
    <w:rsid w:val="00620D3F"/>
    <w:rsid w:val="006240C5"/>
    <w:rsid w:val="006242F6"/>
    <w:rsid w:val="00633691"/>
    <w:rsid w:val="00635DF9"/>
    <w:rsid w:val="00640E9E"/>
    <w:rsid w:val="00650E47"/>
    <w:rsid w:val="0065273C"/>
    <w:rsid w:val="006533CB"/>
    <w:rsid w:val="006631CC"/>
    <w:rsid w:val="00665D88"/>
    <w:rsid w:val="006663AB"/>
    <w:rsid w:val="00672FFE"/>
    <w:rsid w:val="006766D3"/>
    <w:rsid w:val="00683080"/>
    <w:rsid w:val="006B07F1"/>
    <w:rsid w:val="006C2222"/>
    <w:rsid w:val="006C77C4"/>
    <w:rsid w:val="006D2FAE"/>
    <w:rsid w:val="006D3702"/>
    <w:rsid w:val="006E0551"/>
    <w:rsid w:val="006F7E8E"/>
    <w:rsid w:val="00702503"/>
    <w:rsid w:val="007342AA"/>
    <w:rsid w:val="00734977"/>
    <w:rsid w:val="00736CE3"/>
    <w:rsid w:val="00760964"/>
    <w:rsid w:val="00763EDD"/>
    <w:rsid w:val="00791DD5"/>
    <w:rsid w:val="0079775D"/>
    <w:rsid w:val="007A45BF"/>
    <w:rsid w:val="007A4FC1"/>
    <w:rsid w:val="007B5E09"/>
    <w:rsid w:val="007D004F"/>
    <w:rsid w:val="007D3DCD"/>
    <w:rsid w:val="007D406C"/>
    <w:rsid w:val="007E11B0"/>
    <w:rsid w:val="007E52C4"/>
    <w:rsid w:val="007E63C8"/>
    <w:rsid w:val="007F09DD"/>
    <w:rsid w:val="007F0F38"/>
    <w:rsid w:val="007F3EE5"/>
    <w:rsid w:val="007F47BD"/>
    <w:rsid w:val="007F6233"/>
    <w:rsid w:val="007F759B"/>
    <w:rsid w:val="00811C1E"/>
    <w:rsid w:val="008165D2"/>
    <w:rsid w:val="00827B89"/>
    <w:rsid w:val="008440B1"/>
    <w:rsid w:val="0084576B"/>
    <w:rsid w:val="00846623"/>
    <w:rsid w:val="008662FA"/>
    <w:rsid w:val="008722B8"/>
    <w:rsid w:val="00883FEB"/>
    <w:rsid w:val="00886C45"/>
    <w:rsid w:val="00887B69"/>
    <w:rsid w:val="008A09B3"/>
    <w:rsid w:val="008B5401"/>
    <w:rsid w:val="008E106C"/>
    <w:rsid w:val="008E3467"/>
    <w:rsid w:val="008E3825"/>
    <w:rsid w:val="008F1FC4"/>
    <w:rsid w:val="00910522"/>
    <w:rsid w:val="009260F2"/>
    <w:rsid w:val="009335BC"/>
    <w:rsid w:val="00936AC6"/>
    <w:rsid w:val="00951521"/>
    <w:rsid w:val="00951FC9"/>
    <w:rsid w:val="00953FE2"/>
    <w:rsid w:val="0095766A"/>
    <w:rsid w:val="00967706"/>
    <w:rsid w:val="0099223D"/>
    <w:rsid w:val="009A2380"/>
    <w:rsid w:val="009D2180"/>
    <w:rsid w:val="009E5271"/>
    <w:rsid w:val="009F7D30"/>
    <w:rsid w:val="00A0676D"/>
    <w:rsid w:val="00A212EC"/>
    <w:rsid w:val="00A21A02"/>
    <w:rsid w:val="00A235FD"/>
    <w:rsid w:val="00A441A3"/>
    <w:rsid w:val="00A52E8F"/>
    <w:rsid w:val="00A562F9"/>
    <w:rsid w:val="00A57A32"/>
    <w:rsid w:val="00A61A0C"/>
    <w:rsid w:val="00A84594"/>
    <w:rsid w:val="00A86AF5"/>
    <w:rsid w:val="00A93E9F"/>
    <w:rsid w:val="00A972B7"/>
    <w:rsid w:val="00A97AF4"/>
    <w:rsid w:val="00AA75E5"/>
    <w:rsid w:val="00AC4F65"/>
    <w:rsid w:val="00AC5C9C"/>
    <w:rsid w:val="00AE2807"/>
    <w:rsid w:val="00AE60A2"/>
    <w:rsid w:val="00AF52B0"/>
    <w:rsid w:val="00B06265"/>
    <w:rsid w:val="00B07405"/>
    <w:rsid w:val="00B12418"/>
    <w:rsid w:val="00B21A2A"/>
    <w:rsid w:val="00B37754"/>
    <w:rsid w:val="00B45B0D"/>
    <w:rsid w:val="00B74124"/>
    <w:rsid w:val="00B8138B"/>
    <w:rsid w:val="00B83CC2"/>
    <w:rsid w:val="00B85692"/>
    <w:rsid w:val="00B86C22"/>
    <w:rsid w:val="00BA7191"/>
    <w:rsid w:val="00BE6A87"/>
    <w:rsid w:val="00BF07C5"/>
    <w:rsid w:val="00BF30A3"/>
    <w:rsid w:val="00C01A40"/>
    <w:rsid w:val="00C20F35"/>
    <w:rsid w:val="00C315AE"/>
    <w:rsid w:val="00C3222B"/>
    <w:rsid w:val="00C430CC"/>
    <w:rsid w:val="00C54E0D"/>
    <w:rsid w:val="00C550F0"/>
    <w:rsid w:val="00C55225"/>
    <w:rsid w:val="00C71107"/>
    <w:rsid w:val="00C76F86"/>
    <w:rsid w:val="00C80843"/>
    <w:rsid w:val="00C81FCD"/>
    <w:rsid w:val="00C82C40"/>
    <w:rsid w:val="00C90548"/>
    <w:rsid w:val="00CA17CB"/>
    <w:rsid w:val="00CA2811"/>
    <w:rsid w:val="00CA6A81"/>
    <w:rsid w:val="00CB082B"/>
    <w:rsid w:val="00CC1A75"/>
    <w:rsid w:val="00CD238A"/>
    <w:rsid w:val="00CD772F"/>
    <w:rsid w:val="00D02C31"/>
    <w:rsid w:val="00D3263D"/>
    <w:rsid w:val="00D42559"/>
    <w:rsid w:val="00D52705"/>
    <w:rsid w:val="00D72E7A"/>
    <w:rsid w:val="00D77773"/>
    <w:rsid w:val="00D936FF"/>
    <w:rsid w:val="00DE3546"/>
    <w:rsid w:val="00DF2BE1"/>
    <w:rsid w:val="00E073DB"/>
    <w:rsid w:val="00E12C7F"/>
    <w:rsid w:val="00E33992"/>
    <w:rsid w:val="00E56804"/>
    <w:rsid w:val="00E64B78"/>
    <w:rsid w:val="00E8103C"/>
    <w:rsid w:val="00E846A7"/>
    <w:rsid w:val="00E855F7"/>
    <w:rsid w:val="00E9553E"/>
    <w:rsid w:val="00EA4815"/>
    <w:rsid w:val="00EA4E5F"/>
    <w:rsid w:val="00EA78E3"/>
    <w:rsid w:val="00EB2454"/>
    <w:rsid w:val="00EB7F8D"/>
    <w:rsid w:val="00EC651E"/>
    <w:rsid w:val="00ED1D5B"/>
    <w:rsid w:val="00ED6DC4"/>
    <w:rsid w:val="00EE54AB"/>
    <w:rsid w:val="00F03DE5"/>
    <w:rsid w:val="00F166B6"/>
    <w:rsid w:val="00F17C62"/>
    <w:rsid w:val="00F209C2"/>
    <w:rsid w:val="00F20E92"/>
    <w:rsid w:val="00F2192D"/>
    <w:rsid w:val="00F221B2"/>
    <w:rsid w:val="00F32BAF"/>
    <w:rsid w:val="00F3395A"/>
    <w:rsid w:val="00F561F6"/>
    <w:rsid w:val="00F80ED3"/>
    <w:rsid w:val="00F85505"/>
    <w:rsid w:val="00F87763"/>
    <w:rsid w:val="00F9056C"/>
    <w:rsid w:val="00F91D68"/>
    <w:rsid w:val="00FB4040"/>
    <w:rsid w:val="00FD3961"/>
    <w:rsid w:val="00FD4655"/>
    <w:rsid w:val="00FE0237"/>
    <w:rsid w:val="00FF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D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5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D88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8A09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846A7"/>
    <w:pPr>
      <w:widowControl w:val="0"/>
      <w:autoSpaceDE w:val="0"/>
      <w:autoSpaceDN w:val="0"/>
      <w:adjustRightInd w:val="0"/>
      <w:spacing w:after="0" w:line="322" w:lineRule="exact"/>
      <w:ind w:left="1077"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5512F"/>
    <w:pPr>
      <w:ind w:left="720"/>
      <w:contextualSpacing/>
    </w:pPr>
  </w:style>
  <w:style w:type="paragraph" w:customStyle="1" w:styleId="Default">
    <w:name w:val="Default"/>
    <w:rsid w:val="00301328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SimSun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D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5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5D88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8A09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846A7"/>
    <w:pPr>
      <w:widowControl w:val="0"/>
      <w:autoSpaceDE w:val="0"/>
      <w:autoSpaceDN w:val="0"/>
      <w:adjustRightInd w:val="0"/>
      <w:spacing w:after="0" w:line="322" w:lineRule="exact"/>
      <w:ind w:left="1077"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5512F"/>
    <w:pPr>
      <w:ind w:left="720"/>
      <w:contextualSpacing/>
    </w:pPr>
  </w:style>
  <w:style w:type="paragraph" w:customStyle="1" w:styleId="Default">
    <w:name w:val="Default"/>
    <w:rsid w:val="00301328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SimSu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D06DD-59B1-4E1E-9FD2-76B40765D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Оксана Викторовна</dc:creator>
  <cp:lastModifiedBy>Kzar</cp:lastModifiedBy>
  <cp:revision>2</cp:revision>
  <cp:lastPrinted>2019-11-25T12:51:00Z</cp:lastPrinted>
  <dcterms:created xsi:type="dcterms:W3CDTF">2020-12-18T11:33:00Z</dcterms:created>
  <dcterms:modified xsi:type="dcterms:W3CDTF">2020-12-18T11:33:00Z</dcterms:modified>
</cp:coreProperties>
</file>